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E0D3" w14:textId="300CBF5E" w:rsidR="00714AB1" w:rsidRPr="00742EA0" w:rsidRDefault="005A7258" w:rsidP="27CDFA78">
      <w:pPr>
        <w:pStyle w:val="Default"/>
        <w:tabs>
          <w:tab w:val="left" w:pos="1701"/>
        </w:tabs>
        <w:jc w:val="both"/>
        <w:rPr>
          <w:rFonts w:asciiTheme="minorHAnsi" w:hAnsiTheme="minorHAnsi" w:cs="Arial"/>
          <w:color w:val="auto"/>
          <w:sz w:val="22"/>
          <w:szCs w:val="22"/>
          <w:lang w:val="en-US" w:eastAsia="en-US"/>
        </w:rPr>
      </w:pPr>
      <w:r w:rsidRPr="27CDFA78">
        <w:rPr>
          <w:rFonts w:asciiTheme="minorHAnsi" w:hAnsiTheme="minorHAnsi" w:cs="Arial"/>
          <w:b/>
          <w:bCs/>
          <w:color w:val="auto"/>
          <w:sz w:val="22"/>
          <w:szCs w:val="22"/>
          <w:lang w:val="en-US" w:eastAsia="en-US"/>
        </w:rPr>
        <w:t>Job Title:</w:t>
      </w:r>
      <w:r w:rsidR="009F028B" w:rsidRPr="27CDFA78">
        <w:rPr>
          <w:rFonts w:asciiTheme="minorHAnsi" w:hAnsiTheme="minorHAnsi" w:cs="Arial"/>
          <w:b/>
          <w:bCs/>
          <w:color w:val="auto"/>
          <w:sz w:val="22"/>
          <w:szCs w:val="22"/>
          <w:lang w:val="en-US" w:eastAsia="en-US"/>
        </w:rPr>
        <w:t xml:space="preserve"> </w:t>
      </w:r>
      <w:r>
        <w:tab/>
      </w:r>
      <w:r w:rsidR="00742EA0" w:rsidRPr="27CDFA78">
        <w:rPr>
          <w:rFonts w:asciiTheme="minorHAnsi" w:hAnsiTheme="minorHAnsi" w:cs="Arial"/>
          <w:color w:val="auto"/>
          <w:sz w:val="22"/>
          <w:szCs w:val="22"/>
          <w:lang w:val="en-US" w:eastAsia="en-US"/>
        </w:rPr>
        <w:t xml:space="preserve">Research Associate </w:t>
      </w:r>
    </w:p>
    <w:p w14:paraId="10980E90" w14:textId="5BA8EC40" w:rsidR="002000C9" w:rsidRPr="0032477B" w:rsidRDefault="002000C9" w:rsidP="27CDFA78">
      <w:pPr>
        <w:pStyle w:val="Title"/>
        <w:tabs>
          <w:tab w:val="left" w:pos="1560"/>
          <w:tab w:val="left" w:pos="1701"/>
        </w:tabs>
        <w:jc w:val="both"/>
        <w:rPr>
          <w:rFonts w:asciiTheme="minorHAnsi" w:hAnsiTheme="minorHAnsi"/>
          <w:sz w:val="22"/>
          <w:szCs w:val="22"/>
        </w:rPr>
      </w:pPr>
      <w:r w:rsidRPr="27CDFA78">
        <w:rPr>
          <w:rFonts w:asciiTheme="minorHAnsi" w:hAnsiTheme="minorHAnsi"/>
          <w:sz w:val="22"/>
          <w:szCs w:val="22"/>
        </w:rPr>
        <w:t>Salary:</w:t>
      </w:r>
      <w:r w:rsidR="00714AB1" w:rsidRPr="27CDFA78">
        <w:rPr>
          <w:rFonts w:asciiTheme="minorHAnsi" w:hAnsiTheme="minorHAnsi"/>
          <w:sz w:val="22"/>
          <w:szCs w:val="22"/>
        </w:rPr>
        <w:t xml:space="preserve"> </w:t>
      </w:r>
      <w:r>
        <w:tab/>
      </w:r>
      <w:r>
        <w:tab/>
      </w:r>
      <w:r w:rsidR="00714AB1" w:rsidRPr="27CDFA78">
        <w:rPr>
          <w:rFonts w:asciiTheme="minorHAnsi" w:hAnsiTheme="minorHAnsi"/>
          <w:b w:val="0"/>
          <w:sz w:val="22"/>
          <w:szCs w:val="22"/>
        </w:rPr>
        <w:t>£</w:t>
      </w:r>
      <w:r w:rsidR="002F6B9D">
        <w:rPr>
          <w:rFonts w:asciiTheme="minorHAnsi" w:hAnsiTheme="minorHAnsi"/>
          <w:b w:val="0"/>
          <w:sz w:val="22"/>
          <w:szCs w:val="22"/>
        </w:rPr>
        <w:t>39,906 – £46,049 per annum</w:t>
      </w:r>
      <w:r>
        <w:tab/>
      </w:r>
    </w:p>
    <w:p w14:paraId="42DBC2E2" w14:textId="75912349" w:rsidR="3C0EB174" w:rsidRDefault="3C0EB174" w:rsidP="27CDFA78">
      <w:pPr>
        <w:pStyle w:val="Title"/>
        <w:jc w:val="both"/>
        <w:rPr>
          <w:rFonts w:asciiTheme="minorHAnsi" w:hAnsiTheme="minorHAnsi"/>
          <w:sz w:val="22"/>
          <w:szCs w:val="22"/>
        </w:rPr>
      </w:pPr>
      <w:r w:rsidRPr="27CDFA78">
        <w:rPr>
          <w:rFonts w:asciiTheme="minorHAnsi" w:hAnsiTheme="minorHAnsi"/>
          <w:sz w:val="22"/>
          <w:szCs w:val="22"/>
        </w:rPr>
        <w:t xml:space="preserve">Grade: </w:t>
      </w:r>
      <w:r>
        <w:tab/>
      </w:r>
      <w:r>
        <w:tab/>
      </w:r>
      <w:r w:rsidR="720A9019" w:rsidRPr="27CDFA78">
        <w:rPr>
          <w:rFonts w:asciiTheme="minorHAnsi" w:hAnsiTheme="minorHAnsi"/>
          <w:b w:val="0"/>
          <w:sz w:val="22"/>
          <w:szCs w:val="22"/>
        </w:rPr>
        <w:t xml:space="preserve">     </w:t>
      </w:r>
      <w:r w:rsidRPr="27CDFA78">
        <w:rPr>
          <w:rFonts w:asciiTheme="minorHAnsi" w:hAnsiTheme="minorHAnsi"/>
          <w:b w:val="0"/>
          <w:sz w:val="22"/>
          <w:szCs w:val="22"/>
        </w:rPr>
        <w:t>7</w:t>
      </w:r>
    </w:p>
    <w:p w14:paraId="5B498682" w14:textId="7411BC37" w:rsidR="005A7258" w:rsidRPr="0032477B" w:rsidRDefault="005A7258" w:rsidP="27CDFA78">
      <w:pPr>
        <w:pStyle w:val="Title"/>
        <w:tabs>
          <w:tab w:val="left" w:pos="1560"/>
          <w:tab w:val="left" w:pos="1701"/>
        </w:tabs>
        <w:jc w:val="both"/>
        <w:rPr>
          <w:rFonts w:asciiTheme="minorHAnsi" w:hAnsiTheme="minorHAnsi"/>
          <w:b w:val="0"/>
          <w:color w:val="FF0000"/>
          <w:sz w:val="22"/>
          <w:szCs w:val="22"/>
        </w:rPr>
      </w:pPr>
      <w:r w:rsidRPr="27CDFA78">
        <w:rPr>
          <w:rFonts w:asciiTheme="minorHAnsi" w:hAnsiTheme="minorHAnsi"/>
          <w:sz w:val="22"/>
          <w:szCs w:val="22"/>
        </w:rPr>
        <w:t>Department:</w:t>
      </w:r>
      <w:r w:rsidR="00410134" w:rsidRPr="27CDFA78">
        <w:rPr>
          <w:rFonts w:asciiTheme="minorHAnsi" w:hAnsiTheme="minorHAnsi"/>
          <w:sz w:val="22"/>
          <w:szCs w:val="22"/>
        </w:rPr>
        <w:t xml:space="preserve"> </w:t>
      </w:r>
      <w:r>
        <w:tab/>
      </w:r>
      <w:r w:rsidRPr="00015E04">
        <w:tab/>
      </w:r>
      <w:r w:rsidR="00015E04" w:rsidRPr="00015E04">
        <w:rPr>
          <w:rFonts w:asciiTheme="minorHAnsi" w:hAnsiTheme="minorHAnsi"/>
          <w:b w:val="0"/>
          <w:sz w:val="22"/>
          <w:szCs w:val="22"/>
        </w:rPr>
        <w:t>School of Heritage and Culture</w:t>
      </w:r>
      <w:r w:rsidR="00015E04">
        <w:rPr>
          <w:rFonts w:asciiTheme="minorHAnsi" w:hAnsiTheme="minorHAnsi"/>
          <w:b w:val="0"/>
          <w:color w:val="FF0000"/>
          <w:sz w:val="22"/>
          <w:szCs w:val="22"/>
        </w:rPr>
        <w:tab/>
      </w:r>
      <w:r>
        <w:tab/>
      </w:r>
      <w:r>
        <w:tab/>
      </w:r>
    </w:p>
    <w:p w14:paraId="2EBA1CC4" w14:textId="1965D8AA" w:rsidR="003117C4" w:rsidRDefault="009268E9" w:rsidP="27CDFA78">
      <w:pPr>
        <w:pStyle w:val="Title"/>
        <w:tabs>
          <w:tab w:val="left" w:pos="1560"/>
          <w:tab w:val="left" w:pos="1701"/>
        </w:tabs>
        <w:jc w:val="both"/>
        <w:rPr>
          <w:rFonts w:asciiTheme="minorHAnsi" w:hAnsiTheme="minorHAnsi"/>
          <w:b w:val="0"/>
          <w:color w:val="FF0000"/>
          <w:sz w:val="22"/>
          <w:szCs w:val="22"/>
        </w:rPr>
      </w:pPr>
      <w:r w:rsidRPr="27CDFA78">
        <w:rPr>
          <w:rFonts w:asciiTheme="minorHAnsi" w:hAnsiTheme="minorHAnsi"/>
          <w:sz w:val="22"/>
          <w:szCs w:val="22"/>
        </w:rPr>
        <w:t>Hours</w:t>
      </w:r>
      <w:r w:rsidR="002E6948" w:rsidRPr="27CDFA78">
        <w:rPr>
          <w:rFonts w:asciiTheme="minorHAnsi" w:hAnsiTheme="minorHAnsi"/>
          <w:sz w:val="22"/>
          <w:szCs w:val="22"/>
        </w:rPr>
        <w:t>/Contract</w:t>
      </w:r>
      <w:r w:rsidR="00A901E4" w:rsidRPr="00C92CED">
        <w:rPr>
          <w:rFonts w:asciiTheme="minorHAnsi" w:hAnsiTheme="minorHAnsi"/>
          <w:sz w:val="22"/>
          <w:szCs w:val="22"/>
        </w:rPr>
        <w:t>:</w:t>
      </w:r>
      <w:r w:rsidR="00503E2D" w:rsidRPr="00C92CED">
        <w:rPr>
          <w:rFonts w:asciiTheme="minorHAnsi" w:hAnsiTheme="minorHAnsi"/>
          <w:sz w:val="22"/>
          <w:szCs w:val="22"/>
        </w:rPr>
        <w:t xml:space="preserve"> </w:t>
      </w:r>
      <w:r w:rsidRPr="00C92CED">
        <w:tab/>
      </w:r>
      <w:r w:rsidRPr="00C92CED">
        <w:tab/>
      </w:r>
      <w:r w:rsidR="00015E04" w:rsidRPr="00C92CED">
        <w:rPr>
          <w:rFonts w:asciiTheme="minorHAnsi" w:hAnsiTheme="minorHAnsi"/>
          <w:b w:val="0"/>
          <w:sz w:val="22"/>
          <w:szCs w:val="22"/>
        </w:rPr>
        <w:t>Full-time (37.5 hours per week)</w:t>
      </w:r>
      <w:r>
        <w:tab/>
      </w:r>
      <w:r>
        <w:tab/>
      </w:r>
    </w:p>
    <w:p w14:paraId="05270159" w14:textId="6C3BDE87" w:rsidR="003F1EA6" w:rsidRDefault="5282CAE9" w:rsidP="27CDFA78">
      <w:pPr>
        <w:pStyle w:val="Title"/>
        <w:tabs>
          <w:tab w:val="left" w:pos="1560"/>
          <w:tab w:val="left" w:pos="1701"/>
        </w:tabs>
        <w:jc w:val="both"/>
        <w:rPr>
          <w:rFonts w:asciiTheme="minorHAnsi" w:hAnsiTheme="minorHAnsi"/>
          <w:b w:val="0"/>
          <w:sz w:val="22"/>
          <w:szCs w:val="22"/>
        </w:rPr>
      </w:pPr>
      <w:r w:rsidRPr="27CDFA78">
        <w:rPr>
          <w:rFonts w:asciiTheme="minorHAnsi" w:hAnsiTheme="minorHAnsi"/>
          <w:sz w:val="22"/>
          <w:szCs w:val="22"/>
        </w:rPr>
        <w:t>Job Family</w:t>
      </w:r>
      <w:r w:rsidR="003F1EA6" w:rsidRPr="27CDFA78">
        <w:rPr>
          <w:rFonts w:asciiTheme="minorHAnsi" w:hAnsiTheme="minorHAnsi"/>
          <w:sz w:val="22"/>
          <w:szCs w:val="22"/>
        </w:rPr>
        <w:t xml:space="preserve">:  </w:t>
      </w:r>
      <w:r w:rsidR="003F1EA6">
        <w:tab/>
      </w:r>
      <w:r w:rsidR="00015E04">
        <w:rPr>
          <w:rFonts w:asciiTheme="minorHAnsi" w:hAnsiTheme="minorHAnsi"/>
          <w:b w:val="0"/>
          <w:sz w:val="22"/>
          <w:szCs w:val="22"/>
        </w:rPr>
        <w:tab/>
      </w:r>
      <w:r w:rsidR="3E9EB1A7" w:rsidRPr="27CDFA78">
        <w:rPr>
          <w:rFonts w:asciiTheme="minorHAnsi" w:hAnsiTheme="minorHAnsi"/>
          <w:b w:val="0"/>
          <w:sz w:val="22"/>
          <w:szCs w:val="22"/>
        </w:rPr>
        <w:t>Research</w:t>
      </w:r>
    </w:p>
    <w:p w14:paraId="34EE687D" w14:textId="04170421" w:rsidR="005A7258" w:rsidRPr="0032477B" w:rsidRDefault="009C7343" w:rsidP="27CDFA78">
      <w:pPr>
        <w:pStyle w:val="Title"/>
        <w:tabs>
          <w:tab w:val="left" w:pos="1560"/>
          <w:tab w:val="left" w:pos="1701"/>
        </w:tabs>
        <w:jc w:val="both"/>
        <w:rPr>
          <w:rFonts w:asciiTheme="minorHAnsi" w:hAnsiTheme="minorHAnsi"/>
          <w:b w:val="0"/>
          <w:color w:val="FF0000"/>
          <w:sz w:val="22"/>
          <w:szCs w:val="22"/>
        </w:rPr>
      </w:pPr>
      <w:r w:rsidRPr="27CDFA78">
        <w:rPr>
          <w:rFonts w:asciiTheme="minorHAnsi" w:hAnsiTheme="minorHAnsi"/>
          <w:sz w:val="22"/>
          <w:szCs w:val="22"/>
        </w:rPr>
        <w:t xml:space="preserve">Job </w:t>
      </w:r>
      <w:r w:rsidR="002000C9" w:rsidRPr="27CDFA78">
        <w:rPr>
          <w:rFonts w:asciiTheme="minorHAnsi" w:hAnsiTheme="minorHAnsi"/>
          <w:sz w:val="22"/>
          <w:szCs w:val="22"/>
        </w:rPr>
        <w:t>Reference:</w:t>
      </w:r>
      <w:r w:rsidR="5249F1F3" w:rsidRPr="27CDFA78">
        <w:rPr>
          <w:rFonts w:asciiTheme="minorHAnsi" w:hAnsiTheme="minorHAnsi"/>
          <w:sz w:val="22"/>
          <w:szCs w:val="22"/>
        </w:rPr>
        <w:t xml:space="preserve"> </w:t>
      </w:r>
      <w:r>
        <w:tab/>
      </w:r>
      <w:r>
        <w:tab/>
      </w:r>
    </w:p>
    <w:p w14:paraId="392B62B8" w14:textId="77777777" w:rsidR="003E1C52" w:rsidRPr="0032477B" w:rsidRDefault="003E1C52" w:rsidP="0032477B">
      <w:pPr>
        <w:pStyle w:val="Title"/>
        <w:jc w:val="both"/>
        <w:rPr>
          <w:rFonts w:asciiTheme="minorHAnsi" w:hAnsiTheme="minorHAnsi"/>
          <w:sz w:val="22"/>
          <w:szCs w:val="22"/>
        </w:rPr>
      </w:pPr>
    </w:p>
    <w:p w14:paraId="3FB8151E" w14:textId="49753820" w:rsidR="001D432E" w:rsidRDefault="00A901E4" w:rsidP="0032477B">
      <w:pPr>
        <w:pStyle w:val="Title"/>
        <w:spacing w:after="120"/>
        <w:jc w:val="both"/>
        <w:rPr>
          <w:rFonts w:asciiTheme="minorHAnsi" w:hAnsiTheme="minorHAnsi"/>
          <w:sz w:val="22"/>
          <w:szCs w:val="22"/>
        </w:rPr>
      </w:pPr>
      <w:r w:rsidRPr="0032477B">
        <w:rPr>
          <w:rFonts w:asciiTheme="minorHAnsi" w:hAnsiTheme="minorHAnsi"/>
          <w:sz w:val="22"/>
          <w:szCs w:val="22"/>
        </w:rPr>
        <w:t>Role Purpose</w:t>
      </w:r>
    </w:p>
    <w:p w14:paraId="2512E4CE" w14:textId="2C295606" w:rsidR="004E48DA" w:rsidRPr="00015E04" w:rsidRDefault="00015E04" w:rsidP="27CDFA78">
      <w:pPr>
        <w:pStyle w:val="Title"/>
        <w:spacing w:after="120"/>
        <w:jc w:val="both"/>
        <w:rPr>
          <w:rFonts w:asciiTheme="minorHAnsi" w:hAnsiTheme="minorHAnsi" w:cstheme="minorHAnsi"/>
          <w:b w:val="0"/>
          <w:bCs/>
          <w:sz w:val="18"/>
          <w:szCs w:val="18"/>
        </w:rPr>
      </w:pPr>
      <w:r w:rsidRPr="00015E04">
        <w:rPr>
          <w:rFonts w:asciiTheme="minorHAnsi" w:hAnsiTheme="minorHAnsi" w:cstheme="minorHAnsi"/>
          <w:b w:val="0"/>
          <w:bCs/>
          <w:sz w:val="22"/>
          <w:szCs w:val="16"/>
        </w:rPr>
        <w:t>We have an exciting opportunity for a research associate in metabolomics and archaeological science to join the TB-Omics project investigating diagnostic tools for tuberculosis infection from archaeological skeletal remains. In this role you will be responsible for the analysis of data obtained from modern and archaeological bone with a view to exploring differences in molecular composition between disease states, and the identification of biomarkers for disease detection. You will contribute to cutting-edge archaeological science research within our diverse team of researchers whose aim is to contextualise modern health dilemmas</w:t>
      </w:r>
      <w:r w:rsidR="007C4F8E">
        <w:rPr>
          <w:rFonts w:asciiTheme="minorHAnsi" w:hAnsiTheme="minorHAnsi" w:cstheme="minorHAnsi"/>
          <w:b w:val="0"/>
          <w:bCs/>
          <w:sz w:val="22"/>
          <w:szCs w:val="16"/>
        </w:rPr>
        <w:t xml:space="preserve"> for OneHealth approaches</w:t>
      </w:r>
      <w:r w:rsidRPr="00015E04">
        <w:rPr>
          <w:rFonts w:asciiTheme="minorHAnsi" w:hAnsiTheme="minorHAnsi" w:cstheme="minorHAnsi"/>
          <w:b w:val="0"/>
          <w:bCs/>
          <w:sz w:val="22"/>
          <w:szCs w:val="16"/>
        </w:rPr>
        <w:t>.</w:t>
      </w: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1"/>
      </w:tblGrid>
      <w:tr w:rsidR="00196BBE" w:rsidRPr="0032477B" w14:paraId="7D3DB54B" w14:textId="77777777" w:rsidTr="32A8CC4A">
        <w:trPr>
          <w:trHeight w:val="464"/>
        </w:trPr>
        <w:tc>
          <w:tcPr>
            <w:tcW w:w="9451" w:type="dxa"/>
            <w:tcBorders>
              <w:bottom w:val="single" w:sz="4" w:space="0" w:color="auto"/>
            </w:tcBorders>
            <w:shd w:val="clear" w:color="auto" w:fill="7F7F7F" w:themeFill="text1" w:themeFillTint="80"/>
            <w:vAlign w:val="center"/>
          </w:tcPr>
          <w:p w14:paraId="773B4717" w14:textId="1A8CB806" w:rsidR="00196BBE" w:rsidRPr="0032477B" w:rsidRDefault="00196BBE" w:rsidP="00035D57">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Main Duties and </w:t>
            </w:r>
            <w:r w:rsidRPr="0032477B">
              <w:rPr>
                <w:rFonts w:asciiTheme="minorHAnsi" w:hAnsiTheme="minorHAnsi"/>
                <w:b/>
                <w:color w:val="FFFFFF" w:themeColor="background1"/>
                <w:sz w:val="22"/>
                <w:szCs w:val="22"/>
              </w:rPr>
              <w:t>Responsibilities</w:t>
            </w:r>
          </w:p>
        </w:tc>
      </w:tr>
      <w:tr w:rsidR="00196BBE" w:rsidRPr="0032477B" w14:paraId="2D07076C" w14:textId="77777777" w:rsidTr="32A8CC4A">
        <w:trPr>
          <w:trHeight w:val="1887"/>
        </w:trPr>
        <w:tc>
          <w:tcPr>
            <w:tcW w:w="9451" w:type="dxa"/>
            <w:tcBorders>
              <w:top w:val="single" w:sz="4" w:space="0" w:color="auto"/>
              <w:left w:val="single" w:sz="4" w:space="0" w:color="auto"/>
              <w:bottom w:val="single" w:sz="4" w:space="0" w:color="auto"/>
              <w:right w:val="single" w:sz="4" w:space="0" w:color="auto"/>
            </w:tcBorders>
          </w:tcPr>
          <w:p w14:paraId="256550FD" w14:textId="58CDB6BA" w:rsidR="00196BBE" w:rsidRDefault="00196BBE" w:rsidP="0074510E">
            <w:pPr>
              <w:pStyle w:val="ListParagraph"/>
              <w:tabs>
                <w:tab w:val="left" w:pos="3402"/>
              </w:tabs>
              <w:spacing w:before="120" w:after="120"/>
              <w:ind w:hanging="698"/>
              <w:contextualSpacing w:val="0"/>
              <w:jc w:val="both"/>
              <w:rPr>
                <w:rFonts w:asciiTheme="minorHAnsi" w:eastAsia="Arial" w:hAnsiTheme="minorHAnsi"/>
                <w:sz w:val="22"/>
                <w:szCs w:val="22"/>
              </w:rPr>
            </w:pPr>
            <w:r w:rsidRPr="2B978BF8">
              <w:rPr>
                <w:rFonts w:asciiTheme="minorHAnsi" w:eastAsia="Arial" w:hAnsiTheme="minorHAnsi"/>
                <w:b/>
                <w:bCs/>
                <w:sz w:val="22"/>
                <w:szCs w:val="22"/>
              </w:rPr>
              <w:t>Research</w:t>
            </w:r>
          </w:p>
          <w:p w14:paraId="7789E33C" w14:textId="77777777" w:rsidR="00015E04" w:rsidRPr="00015E04" w:rsidRDefault="00015E04" w:rsidP="00015E04">
            <w:pPr>
              <w:pStyle w:val="ListParagraph"/>
              <w:numPr>
                <w:ilvl w:val="0"/>
                <w:numId w:val="13"/>
              </w:numPr>
              <w:tabs>
                <w:tab w:val="left" w:pos="3402"/>
              </w:tabs>
              <w:spacing w:before="120" w:after="120"/>
              <w:contextualSpacing w:val="0"/>
              <w:jc w:val="both"/>
              <w:rPr>
                <w:rFonts w:asciiTheme="minorHAnsi" w:eastAsia="Arial" w:hAnsiTheme="minorHAnsi" w:cstheme="minorHAnsi"/>
                <w:sz w:val="22"/>
                <w:szCs w:val="22"/>
              </w:rPr>
            </w:pPr>
            <w:r w:rsidRPr="00015E04">
              <w:rPr>
                <w:rFonts w:asciiTheme="minorHAnsi" w:eastAsia="Arial" w:hAnsiTheme="minorHAnsi" w:cstheme="minorHAnsi"/>
                <w:sz w:val="22"/>
                <w:szCs w:val="22"/>
              </w:rPr>
              <w:t>To contribute to the development of the choice of techniques, critiques, approaches, models and methods</w:t>
            </w:r>
          </w:p>
          <w:p w14:paraId="7FDF5C0B" w14:textId="77777777" w:rsidR="00015E04" w:rsidRPr="00015E04" w:rsidRDefault="00015E04" w:rsidP="00015E04">
            <w:pPr>
              <w:pStyle w:val="ListParagraph"/>
              <w:numPr>
                <w:ilvl w:val="0"/>
                <w:numId w:val="13"/>
              </w:numPr>
              <w:spacing w:after="160" w:line="259" w:lineRule="auto"/>
              <w:rPr>
                <w:rFonts w:asciiTheme="minorHAnsi" w:hAnsiTheme="minorHAnsi" w:cstheme="minorHAnsi"/>
                <w:sz w:val="22"/>
                <w:szCs w:val="22"/>
              </w:rPr>
            </w:pPr>
            <w:r w:rsidRPr="00015E04">
              <w:rPr>
                <w:rFonts w:asciiTheme="minorHAnsi" w:hAnsiTheme="minorHAnsi" w:cstheme="minorHAnsi"/>
                <w:sz w:val="22"/>
                <w:szCs w:val="22"/>
              </w:rPr>
              <w:t xml:space="preserve">Perform metabolomics data pre-processing and data analysis for archaeological and non-archaeological material (bone) to understand differences in phenotypes relating to disease processes. </w:t>
            </w:r>
          </w:p>
          <w:p w14:paraId="36DB1DE3" w14:textId="77777777" w:rsidR="00015E04" w:rsidRPr="00015E04" w:rsidRDefault="00015E04" w:rsidP="00015E04">
            <w:pPr>
              <w:pStyle w:val="ListParagraph"/>
              <w:numPr>
                <w:ilvl w:val="0"/>
                <w:numId w:val="13"/>
              </w:numPr>
              <w:spacing w:after="160" w:line="259" w:lineRule="auto"/>
              <w:rPr>
                <w:rFonts w:asciiTheme="minorHAnsi" w:hAnsiTheme="minorHAnsi" w:cstheme="minorHAnsi"/>
                <w:sz w:val="22"/>
                <w:szCs w:val="22"/>
              </w:rPr>
            </w:pPr>
            <w:r w:rsidRPr="00015E04">
              <w:rPr>
                <w:rFonts w:asciiTheme="minorHAnsi" w:hAnsiTheme="minorHAnsi" w:cstheme="minorHAnsi"/>
                <w:sz w:val="22"/>
                <w:szCs w:val="22"/>
              </w:rPr>
              <w:t xml:space="preserve">Work with discovery based and targeted data. </w:t>
            </w:r>
          </w:p>
          <w:p w14:paraId="0F166C1A" w14:textId="77777777" w:rsidR="00015E04" w:rsidRPr="00015E04" w:rsidRDefault="00015E04" w:rsidP="00015E04">
            <w:pPr>
              <w:pStyle w:val="ListParagraph"/>
              <w:numPr>
                <w:ilvl w:val="0"/>
                <w:numId w:val="13"/>
              </w:numPr>
              <w:spacing w:after="160" w:line="259" w:lineRule="auto"/>
              <w:rPr>
                <w:rFonts w:asciiTheme="minorHAnsi" w:hAnsiTheme="minorHAnsi" w:cstheme="minorHAnsi"/>
                <w:sz w:val="22"/>
                <w:szCs w:val="22"/>
              </w:rPr>
            </w:pPr>
            <w:r w:rsidRPr="00015E04">
              <w:rPr>
                <w:rFonts w:asciiTheme="minorHAnsi" w:hAnsiTheme="minorHAnsi" w:cstheme="minorHAnsi"/>
                <w:sz w:val="22"/>
                <w:szCs w:val="22"/>
              </w:rPr>
              <w:t xml:space="preserve">Statistical modelling and visualisation of data, integration of metabolomic data into wider context of biological systems and archaeological frameworks. </w:t>
            </w:r>
          </w:p>
          <w:p w14:paraId="6A3DE4BB" w14:textId="77777777" w:rsidR="00015E04" w:rsidRPr="00015E04" w:rsidRDefault="00015E04" w:rsidP="00015E04">
            <w:pPr>
              <w:pStyle w:val="ListParagraph"/>
              <w:numPr>
                <w:ilvl w:val="0"/>
                <w:numId w:val="13"/>
              </w:numPr>
              <w:spacing w:after="160" w:line="259" w:lineRule="auto"/>
              <w:rPr>
                <w:rFonts w:asciiTheme="minorHAnsi" w:hAnsiTheme="minorHAnsi" w:cstheme="minorHAnsi"/>
                <w:sz w:val="22"/>
                <w:szCs w:val="22"/>
              </w:rPr>
            </w:pPr>
            <w:r w:rsidRPr="00015E04">
              <w:rPr>
                <w:rFonts w:asciiTheme="minorHAnsi" w:hAnsiTheme="minorHAnsi" w:cstheme="minorHAnsi"/>
                <w:sz w:val="22"/>
                <w:szCs w:val="22"/>
              </w:rPr>
              <w:t xml:space="preserve">Ensure accurate documentation, traceability and reporting of QC results and experimental data.  </w:t>
            </w:r>
          </w:p>
          <w:p w14:paraId="637CB81E" w14:textId="77777777" w:rsidR="00015E04" w:rsidRPr="00015E04" w:rsidRDefault="00015E04" w:rsidP="00015E04">
            <w:pPr>
              <w:pStyle w:val="ListParagraph"/>
              <w:numPr>
                <w:ilvl w:val="0"/>
                <w:numId w:val="13"/>
              </w:numPr>
              <w:spacing w:after="160" w:line="259" w:lineRule="auto"/>
              <w:rPr>
                <w:rFonts w:asciiTheme="minorHAnsi" w:eastAsiaTheme="minorHAnsi" w:hAnsiTheme="minorHAnsi" w:cstheme="minorHAnsi"/>
                <w:sz w:val="22"/>
                <w:szCs w:val="22"/>
              </w:rPr>
            </w:pPr>
            <w:r w:rsidRPr="00015E04">
              <w:rPr>
                <w:rFonts w:asciiTheme="minorHAnsi" w:hAnsiTheme="minorHAnsi" w:cstheme="minorHAnsi"/>
                <w:sz w:val="22"/>
                <w:szCs w:val="22"/>
              </w:rPr>
              <w:t xml:space="preserve">Report project progress to PI and team, alert to any concerns that may affect project delivery. </w:t>
            </w:r>
            <w:r w:rsidRPr="00015E04">
              <w:rPr>
                <w:rFonts w:asciiTheme="minorHAnsi" w:eastAsia="Arial" w:hAnsiTheme="minorHAnsi" w:cstheme="minorHAnsi"/>
                <w:sz w:val="22"/>
                <w:szCs w:val="22"/>
              </w:rPr>
              <w:t>Work autonomously to attain project milestones.</w:t>
            </w:r>
          </w:p>
          <w:p w14:paraId="42B03D1A" w14:textId="77777777" w:rsidR="00015E04" w:rsidRPr="00015E04" w:rsidRDefault="00015E04" w:rsidP="00015E04">
            <w:pPr>
              <w:pStyle w:val="ListParagraph"/>
              <w:numPr>
                <w:ilvl w:val="0"/>
                <w:numId w:val="13"/>
              </w:numPr>
              <w:tabs>
                <w:tab w:val="left" w:pos="3402"/>
              </w:tabs>
              <w:spacing w:before="120" w:after="120"/>
              <w:contextualSpacing w:val="0"/>
              <w:jc w:val="both"/>
              <w:rPr>
                <w:rFonts w:asciiTheme="minorHAnsi" w:eastAsia="Arial" w:hAnsiTheme="minorHAnsi" w:cstheme="minorHAnsi"/>
                <w:sz w:val="22"/>
                <w:szCs w:val="22"/>
              </w:rPr>
            </w:pPr>
            <w:r w:rsidRPr="00015E04">
              <w:rPr>
                <w:rFonts w:asciiTheme="minorHAnsi" w:eastAsia="Arial" w:hAnsiTheme="minorHAnsi" w:cstheme="minorHAnsi"/>
                <w:sz w:val="22"/>
                <w:szCs w:val="22"/>
              </w:rPr>
              <w:t>In agreement with the line manager, liaise with project collaborators to progress the research</w:t>
            </w:r>
          </w:p>
          <w:p w14:paraId="678B9A3A" w14:textId="3494C9A4" w:rsidR="00015E04" w:rsidRPr="00015E04" w:rsidRDefault="00015E04" w:rsidP="00015E04">
            <w:pPr>
              <w:pStyle w:val="ListParagraph"/>
              <w:numPr>
                <w:ilvl w:val="0"/>
                <w:numId w:val="13"/>
              </w:numPr>
              <w:spacing w:after="160" w:line="259" w:lineRule="auto"/>
              <w:rPr>
                <w:rFonts w:asciiTheme="minorHAnsi" w:hAnsiTheme="minorHAnsi" w:cstheme="minorHAnsi"/>
                <w:sz w:val="22"/>
                <w:szCs w:val="22"/>
              </w:rPr>
            </w:pPr>
            <w:r w:rsidRPr="00015E04">
              <w:rPr>
                <w:rFonts w:asciiTheme="minorHAnsi" w:hAnsiTheme="minorHAnsi" w:cstheme="minorHAnsi"/>
                <w:sz w:val="22"/>
                <w:szCs w:val="22"/>
              </w:rPr>
              <w:t xml:space="preserve">Lead the write up of methodology, results and interpretation in open access academic journals in collaboration with the PI. Represent the research team at national and international conferences. </w:t>
            </w:r>
          </w:p>
          <w:p w14:paraId="14195F32" w14:textId="77777777" w:rsidR="004E48DA" w:rsidRPr="004E48DA" w:rsidRDefault="004E48DA" w:rsidP="0074510E">
            <w:pPr>
              <w:tabs>
                <w:tab w:val="left" w:pos="3402"/>
              </w:tabs>
              <w:spacing w:before="120" w:after="120"/>
              <w:jc w:val="both"/>
              <w:rPr>
                <w:rFonts w:asciiTheme="minorHAnsi" w:eastAsia="Arial" w:hAnsiTheme="minorHAnsi"/>
                <w:sz w:val="22"/>
                <w:szCs w:val="22"/>
              </w:rPr>
            </w:pPr>
          </w:p>
          <w:p w14:paraId="2E1D9B60" w14:textId="66E7F05C" w:rsidR="004E48DA" w:rsidRDefault="004E48DA" w:rsidP="0074510E">
            <w:pPr>
              <w:tabs>
                <w:tab w:val="left" w:pos="3402"/>
              </w:tabs>
              <w:spacing w:before="120" w:after="120"/>
              <w:jc w:val="both"/>
              <w:rPr>
                <w:rFonts w:asciiTheme="minorHAnsi" w:eastAsia="Arial" w:hAnsiTheme="minorHAnsi"/>
                <w:b/>
                <w:sz w:val="22"/>
                <w:szCs w:val="22"/>
              </w:rPr>
            </w:pPr>
            <w:r>
              <w:rPr>
                <w:rFonts w:asciiTheme="minorHAnsi" w:eastAsia="Arial" w:hAnsiTheme="minorHAnsi"/>
                <w:b/>
                <w:sz w:val="22"/>
                <w:szCs w:val="22"/>
              </w:rPr>
              <w:t>Professional Dev</w:t>
            </w:r>
            <w:r w:rsidRPr="004149A6">
              <w:rPr>
                <w:rFonts w:asciiTheme="minorHAnsi" w:eastAsia="Arial" w:hAnsiTheme="minorHAnsi"/>
                <w:b/>
                <w:sz w:val="22"/>
                <w:szCs w:val="22"/>
              </w:rPr>
              <w:t>elopment</w:t>
            </w:r>
          </w:p>
          <w:p w14:paraId="29D0641B" w14:textId="34393F84" w:rsidR="00015E04" w:rsidRPr="00015E04" w:rsidRDefault="004E48DA" w:rsidP="00015E04">
            <w:pPr>
              <w:pStyle w:val="ListParagraph"/>
              <w:numPr>
                <w:ilvl w:val="0"/>
                <w:numId w:val="12"/>
              </w:numPr>
              <w:tabs>
                <w:tab w:val="left" w:pos="3402"/>
              </w:tabs>
              <w:spacing w:before="120" w:after="120"/>
              <w:contextualSpacing w:val="0"/>
              <w:jc w:val="both"/>
              <w:rPr>
                <w:rFonts w:asciiTheme="minorHAnsi" w:eastAsia="Arial" w:hAnsiTheme="minorHAnsi"/>
                <w:sz w:val="22"/>
                <w:szCs w:val="22"/>
              </w:rPr>
            </w:pPr>
            <w:r w:rsidRPr="00BB10AE">
              <w:rPr>
                <w:rFonts w:asciiTheme="minorHAnsi" w:eastAsia="Arial" w:hAnsiTheme="minorHAnsi"/>
                <w:sz w:val="22"/>
                <w:szCs w:val="22"/>
              </w:rPr>
              <w:t>Duties and opportunities to engage in work that support your own professional development.</w:t>
            </w:r>
          </w:p>
          <w:p w14:paraId="4563BA60" w14:textId="77777777" w:rsidR="004E48DA" w:rsidRDefault="004E48DA" w:rsidP="0074510E">
            <w:pPr>
              <w:tabs>
                <w:tab w:val="left" w:pos="3402"/>
              </w:tabs>
              <w:spacing w:before="120" w:after="120"/>
              <w:jc w:val="both"/>
              <w:rPr>
                <w:rFonts w:asciiTheme="minorHAnsi" w:eastAsia="Arial" w:hAnsiTheme="minorHAnsi"/>
                <w:b/>
                <w:sz w:val="22"/>
                <w:szCs w:val="22"/>
              </w:rPr>
            </w:pPr>
          </w:p>
          <w:p w14:paraId="5A70FFBC" w14:textId="6AFCDDC0" w:rsidR="00196BBE" w:rsidRPr="00EE0176" w:rsidRDefault="004E48DA" w:rsidP="0074510E">
            <w:pPr>
              <w:tabs>
                <w:tab w:val="left" w:pos="3402"/>
              </w:tabs>
              <w:spacing w:before="120" w:after="120"/>
              <w:jc w:val="both"/>
              <w:rPr>
                <w:rFonts w:asciiTheme="minorHAnsi" w:eastAsia="Arial" w:hAnsiTheme="minorHAnsi"/>
                <w:b/>
                <w:bCs/>
                <w:sz w:val="22"/>
                <w:szCs w:val="22"/>
              </w:rPr>
            </w:pPr>
            <w:r>
              <w:rPr>
                <w:rFonts w:asciiTheme="minorHAnsi" w:eastAsia="Arial" w:hAnsiTheme="minorHAnsi"/>
                <w:b/>
                <w:bCs/>
                <w:sz w:val="22"/>
                <w:szCs w:val="22"/>
              </w:rPr>
              <w:t xml:space="preserve">Impact and </w:t>
            </w:r>
            <w:r w:rsidR="2898DA9D" w:rsidRPr="2898DA9D">
              <w:rPr>
                <w:rFonts w:asciiTheme="minorHAnsi" w:eastAsia="Arial" w:hAnsiTheme="minorHAnsi"/>
                <w:b/>
                <w:bCs/>
                <w:sz w:val="22"/>
                <w:szCs w:val="22"/>
              </w:rPr>
              <w:t xml:space="preserve">Knowledge </w:t>
            </w:r>
            <w:r>
              <w:rPr>
                <w:rFonts w:asciiTheme="minorHAnsi" w:eastAsia="Arial" w:hAnsiTheme="minorHAnsi"/>
                <w:b/>
                <w:bCs/>
                <w:sz w:val="22"/>
                <w:szCs w:val="22"/>
              </w:rPr>
              <w:t>Exchange</w:t>
            </w:r>
          </w:p>
          <w:p w14:paraId="580BD861" w14:textId="57E0F11C" w:rsidR="00196BBE" w:rsidRPr="00EE0176" w:rsidRDefault="00196BBE" w:rsidP="0074510E">
            <w:pPr>
              <w:pStyle w:val="ListParagraph"/>
              <w:numPr>
                <w:ilvl w:val="0"/>
                <w:numId w:val="3"/>
              </w:numPr>
              <w:tabs>
                <w:tab w:val="left" w:pos="3402"/>
              </w:tabs>
              <w:spacing w:before="120" w:after="120"/>
              <w:contextualSpacing w:val="0"/>
              <w:jc w:val="both"/>
              <w:rPr>
                <w:rFonts w:asciiTheme="minorHAnsi" w:eastAsia="Arial" w:hAnsiTheme="minorHAnsi"/>
                <w:sz w:val="22"/>
                <w:szCs w:val="22"/>
              </w:rPr>
            </w:pPr>
            <w:r w:rsidRPr="00EE0176">
              <w:rPr>
                <w:rFonts w:asciiTheme="minorHAnsi" w:eastAsia="Arial" w:hAnsiTheme="minorHAnsi"/>
                <w:sz w:val="22"/>
                <w:szCs w:val="22"/>
              </w:rPr>
              <w:lastRenderedPageBreak/>
              <w:t>Network and contribute to the maint</w:t>
            </w:r>
            <w:r>
              <w:rPr>
                <w:rFonts w:asciiTheme="minorHAnsi" w:eastAsia="Arial" w:hAnsiTheme="minorHAnsi"/>
                <w:sz w:val="22"/>
                <w:szCs w:val="22"/>
              </w:rPr>
              <w:t xml:space="preserve">aining and furthering </w:t>
            </w:r>
            <w:r w:rsidRPr="00EE0176">
              <w:rPr>
                <w:rFonts w:asciiTheme="minorHAnsi" w:eastAsia="Arial" w:hAnsiTheme="minorHAnsi"/>
                <w:sz w:val="22"/>
                <w:szCs w:val="22"/>
              </w:rPr>
              <w:t>of the wider resea</w:t>
            </w:r>
            <w:r>
              <w:rPr>
                <w:rFonts w:asciiTheme="minorHAnsi" w:eastAsia="Arial" w:hAnsiTheme="minorHAnsi"/>
                <w:sz w:val="22"/>
                <w:szCs w:val="22"/>
              </w:rPr>
              <w:t>rch programme and research area</w:t>
            </w:r>
          </w:p>
          <w:p w14:paraId="66907D25" w14:textId="4320D7B3" w:rsidR="00196BBE" w:rsidRPr="00A00AB0" w:rsidRDefault="2898DA9D" w:rsidP="0074510E">
            <w:pPr>
              <w:pStyle w:val="ListParagraph"/>
              <w:numPr>
                <w:ilvl w:val="0"/>
                <w:numId w:val="3"/>
              </w:numPr>
              <w:tabs>
                <w:tab w:val="left" w:pos="3402"/>
              </w:tabs>
              <w:spacing w:before="120" w:after="120"/>
              <w:contextualSpacing w:val="0"/>
              <w:jc w:val="both"/>
              <w:rPr>
                <w:rFonts w:asciiTheme="minorHAnsi" w:eastAsia="Arial" w:hAnsiTheme="minorHAnsi"/>
                <w:sz w:val="22"/>
                <w:szCs w:val="22"/>
              </w:rPr>
            </w:pPr>
            <w:r w:rsidRPr="2898DA9D">
              <w:rPr>
                <w:rFonts w:asciiTheme="minorHAnsi" w:eastAsia="Arial" w:hAnsiTheme="minorHAnsi"/>
                <w:sz w:val="22"/>
                <w:szCs w:val="22"/>
              </w:rPr>
              <w:t>To consult effectively on own specialism directly with people external to the University</w:t>
            </w:r>
          </w:p>
          <w:p w14:paraId="11CDDF75" w14:textId="4B489F23" w:rsidR="00196BBE" w:rsidRPr="00EE0176" w:rsidRDefault="2898DA9D" w:rsidP="0074510E">
            <w:pPr>
              <w:pStyle w:val="ListParagraph"/>
              <w:numPr>
                <w:ilvl w:val="0"/>
                <w:numId w:val="3"/>
              </w:numPr>
              <w:tabs>
                <w:tab w:val="left" w:pos="3402"/>
              </w:tabs>
              <w:spacing w:before="120" w:after="120"/>
              <w:contextualSpacing w:val="0"/>
              <w:jc w:val="both"/>
              <w:rPr>
                <w:sz w:val="22"/>
                <w:szCs w:val="22"/>
              </w:rPr>
            </w:pPr>
            <w:r w:rsidRPr="2898DA9D">
              <w:rPr>
                <w:rFonts w:asciiTheme="minorHAnsi" w:eastAsia="Arial" w:hAnsiTheme="minorHAnsi"/>
                <w:sz w:val="22"/>
                <w:szCs w:val="22"/>
              </w:rPr>
              <w:t>To engage positively and pro-actively in research impact</w:t>
            </w:r>
          </w:p>
          <w:p w14:paraId="38EFDD9C" w14:textId="5502B0BF" w:rsidR="2898DA9D" w:rsidRDefault="2898DA9D" w:rsidP="0074510E">
            <w:pPr>
              <w:spacing w:before="120" w:after="120"/>
              <w:ind w:left="360"/>
              <w:jc w:val="both"/>
              <w:rPr>
                <w:rFonts w:asciiTheme="minorHAnsi" w:eastAsia="Arial" w:hAnsiTheme="minorHAnsi"/>
                <w:sz w:val="22"/>
                <w:szCs w:val="22"/>
              </w:rPr>
            </w:pPr>
          </w:p>
          <w:p w14:paraId="2E2BE939" w14:textId="01D3F0E9" w:rsidR="00196BBE" w:rsidRPr="00EE0176" w:rsidRDefault="00196BBE" w:rsidP="0074510E">
            <w:pPr>
              <w:tabs>
                <w:tab w:val="left" w:pos="3402"/>
              </w:tabs>
              <w:spacing w:before="120" w:after="120"/>
              <w:jc w:val="both"/>
              <w:rPr>
                <w:rFonts w:asciiTheme="minorHAnsi" w:eastAsia="Arial" w:hAnsiTheme="minorHAnsi"/>
                <w:b/>
                <w:sz w:val="22"/>
                <w:szCs w:val="22"/>
              </w:rPr>
            </w:pPr>
            <w:r w:rsidRPr="00EE0176">
              <w:rPr>
                <w:rFonts w:asciiTheme="minorHAnsi" w:eastAsia="Arial" w:hAnsiTheme="minorHAnsi"/>
                <w:b/>
                <w:sz w:val="22"/>
                <w:szCs w:val="22"/>
              </w:rPr>
              <w:t>Leadership and Citizenship</w:t>
            </w:r>
          </w:p>
          <w:p w14:paraId="1FF96D9B" w14:textId="7FD85D2A" w:rsidR="00196BBE" w:rsidRDefault="00196BBE" w:rsidP="0074510E">
            <w:pPr>
              <w:pStyle w:val="ListParagraph"/>
              <w:numPr>
                <w:ilvl w:val="0"/>
                <w:numId w:val="4"/>
              </w:numPr>
              <w:tabs>
                <w:tab w:val="left" w:pos="3402"/>
              </w:tabs>
              <w:spacing w:before="120" w:after="120"/>
              <w:contextualSpacing w:val="0"/>
              <w:jc w:val="both"/>
              <w:rPr>
                <w:rFonts w:asciiTheme="minorHAnsi" w:eastAsia="Arial" w:hAnsiTheme="minorHAnsi"/>
                <w:sz w:val="22"/>
                <w:szCs w:val="22"/>
              </w:rPr>
            </w:pPr>
            <w:r w:rsidRPr="00EE0176">
              <w:rPr>
                <w:rFonts w:asciiTheme="minorHAnsi" w:eastAsia="Arial" w:hAnsiTheme="minorHAnsi"/>
                <w:sz w:val="22"/>
                <w:szCs w:val="22"/>
              </w:rPr>
              <w:t>Guidance to other team members b</w:t>
            </w:r>
            <w:r>
              <w:rPr>
                <w:rFonts w:asciiTheme="minorHAnsi" w:eastAsia="Arial" w:hAnsiTheme="minorHAnsi"/>
                <w:sz w:val="22"/>
                <w:szCs w:val="22"/>
              </w:rPr>
              <w:t>oth research staff and students</w:t>
            </w:r>
          </w:p>
          <w:p w14:paraId="2A7B051A" w14:textId="6C02854E" w:rsidR="00196BBE" w:rsidRDefault="00196BBE" w:rsidP="0074510E">
            <w:pPr>
              <w:pStyle w:val="ListParagraph"/>
              <w:numPr>
                <w:ilvl w:val="0"/>
                <w:numId w:val="4"/>
              </w:numPr>
              <w:tabs>
                <w:tab w:val="left" w:pos="3402"/>
              </w:tabs>
              <w:spacing w:before="120" w:after="120"/>
              <w:contextualSpacing w:val="0"/>
              <w:jc w:val="both"/>
              <w:rPr>
                <w:rFonts w:asciiTheme="minorHAnsi" w:eastAsia="Arial" w:hAnsiTheme="minorHAnsi"/>
                <w:sz w:val="22"/>
                <w:szCs w:val="22"/>
              </w:rPr>
            </w:pPr>
            <w:r>
              <w:rPr>
                <w:rFonts w:asciiTheme="minorHAnsi" w:eastAsia="Arial" w:hAnsiTheme="minorHAnsi"/>
                <w:sz w:val="22"/>
                <w:szCs w:val="22"/>
              </w:rPr>
              <w:t>Pro-actively build networks and collaborations.</w:t>
            </w:r>
          </w:p>
          <w:p w14:paraId="1643BC16" w14:textId="17E1C457" w:rsidR="00196BBE" w:rsidRPr="0074510E" w:rsidRDefault="00196BBE" w:rsidP="0074510E">
            <w:pPr>
              <w:pStyle w:val="ListParagraph"/>
              <w:numPr>
                <w:ilvl w:val="0"/>
                <w:numId w:val="4"/>
              </w:numPr>
              <w:tabs>
                <w:tab w:val="left" w:pos="3402"/>
              </w:tabs>
              <w:spacing w:before="120" w:after="120"/>
              <w:contextualSpacing w:val="0"/>
              <w:jc w:val="both"/>
              <w:rPr>
                <w:rFonts w:asciiTheme="minorHAnsi" w:eastAsia="Arial" w:hAnsiTheme="minorHAnsi"/>
                <w:sz w:val="22"/>
                <w:szCs w:val="22"/>
              </w:rPr>
            </w:pPr>
            <w:r w:rsidRPr="33E5C47F">
              <w:rPr>
                <w:rFonts w:asciiTheme="minorHAnsi" w:eastAsia="Arial" w:hAnsiTheme="minorHAnsi"/>
                <w:sz w:val="22"/>
                <w:szCs w:val="22"/>
              </w:rPr>
              <w:t xml:space="preserve">Providing mentoring and coaching to </w:t>
            </w:r>
            <w:r w:rsidR="42067703" w:rsidRPr="33E5C47F">
              <w:rPr>
                <w:rFonts w:asciiTheme="minorHAnsi" w:eastAsia="Arial" w:hAnsiTheme="minorHAnsi"/>
                <w:sz w:val="22"/>
                <w:szCs w:val="22"/>
              </w:rPr>
              <w:t>research students</w:t>
            </w:r>
            <w:r w:rsidR="00015E04">
              <w:rPr>
                <w:rFonts w:asciiTheme="minorHAnsi" w:eastAsia="Arial" w:hAnsiTheme="minorHAnsi"/>
                <w:sz w:val="22"/>
                <w:szCs w:val="22"/>
              </w:rPr>
              <w:t xml:space="preserve"> and early career researchers</w:t>
            </w:r>
            <w:r w:rsidR="42067703" w:rsidRPr="33E5C47F">
              <w:rPr>
                <w:rFonts w:asciiTheme="minorHAnsi" w:eastAsia="Arial" w:hAnsiTheme="minorHAnsi"/>
                <w:sz w:val="22"/>
                <w:szCs w:val="22"/>
              </w:rPr>
              <w:t>.</w:t>
            </w:r>
          </w:p>
        </w:tc>
      </w:tr>
      <w:tr w:rsidR="00196BBE" w:rsidRPr="0032477B" w14:paraId="57BA0F99" w14:textId="77777777" w:rsidTr="32A8CC4A">
        <w:trPr>
          <w:trHeight w:val="464"/>
        </w:trPr>
        <w:tc>
          <w:tcPr>
            <w:tcW w:w="9451" w:type="dxa"/>
            <w:tcBorders>
              <w:top w:val="single" w:sz="4" w:space="0" w:color="auto"/>
            </w:tcBorders>
            <w:shd w:val="clear" w:color="auto" w:fill="7F7F7F" w:themeFill="text1" w:themeFillTint="80"/>
          </w:tcPr>
          <w:p w14:paraId="5C26CE02" w14:textId="14FD54E4" w:rsidR="00196BBE" w:rsidRPr="0032477B" w:rsidRDefault="00196BBE" w:rsidP="0074510E">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lastRenderedPageBreak/>
              <w:t>Internal and External Relationships</w:t>
            </w:r>
          </w:p>
        </w:tc>
      </w:tr>
      <w:tr w:rsidR="00196BBE" w:rsidRPr="0032477B" w14:paraId="3C567FAE" w14:textId="77777777" w:rsidTr="32A8CC4A">
        <w:trPr>
          <w:trHeight w:val="464"/>
        </w:trPr>
        <w:tc>
          <w:tcPr>
            <w:tcW w:w="9451" w:type="dxa"/>
            <w:tcBorders>
              <w:bottom w:val="single" w:sz="4" w:space="0" w:color="auto"/>
            </w:tcBorders>
            <w:shd w:val="clear" w:color="auto" w:fill="auto"/>
          </w:tcPr>
          <w:p w14:paraId="43016465" w14:textId="6056EECB" w:rsidR="00196BBE" w:rsidRPr="0074510E" w:rsidRDefault="00196BBE" w:rsidP="0074510E">
            <w:pPr>
              <w:widowControl w:val="0"/>
              <w:tabs>
                <w:tab w:val="left" w:pos="1989"/>
                <w:tab w:val="left" w:pos="1990"/>
              </w:tabs>
              <w:autoSpaceDE w:val="0"/>
              <w:autoSpaceDN w:val="0"/>
              <w:spacing w:before="120" w:after="120" w:line="280" w:lineRule="auto"/>
              <w:ind w:right="780"/>
              <w:rPr>
                <w:rFonts w:asciiTheme="minorHAnsi" w:hAnsiTheme="minorHAnsi" w:cstheme="minorHAnsi"/>
                <w:color w:val="050505"/>
                <w:sz w:val="22"/>
                <w:szCs w:val="22"/>
              </w:rPr>
            </w:pPr>
            <w:r w:rsidRPr="0074510E">
              <w:rPr>
                <w:rFonts w:asciiTheme="minorHAnsi" w:hAnsiTheme="minorHAnsi" w:cstheme="minorHAnsi"/>
                <w:color w:val="050505"/>
                <w:sz w:val="22"/>
                <w:szCs w:val="22"/>
              </w:rPr>
              <w:t xml:space="preserve">Regular meetings with members of the programme research group </w:t>
            </w:r>
          </w:p>
          <w:p w14:paraId="27755361" w14:textId="0136BF1E" w:rsidR="00196BBE" w:rsidRDefault="00196BBE" w:rsidP="0074510E">
            <w:pPr>
              <w:widowControl w:val="0"/>
              <w:tabs>
                <w:tab w:val="left" w:pos="1986"/>
                <w:tab w:val="left" w:pos="1987"/>
              </w:tabs>
              <w:autoSpaceDE w:val="0"/>
              <w:autoSpaceDN w:val="0"/>
              <w:spacing w:before="120" w:after="120" w:line="271" w:lineRule="auto"/>
              <w:ind w:right="780"/>
              <w:rPr>
                <w:rFonts w:asciiTheme="minorHAnsi" w:hAnsiTheme="minorHAnsi" w:cstheme="minorHAnsi"/>
                <w:color w:val="050505"/>
                <w:w w:val="105"/>
                <w:sz w:val="22"/>
                <w:szCs w:val="22"/>
              </w:rPr>
            </w:pPr>
            <w:r w:rsidRPr="0074510E">
              <w:rPr>
                <w:rFonts w:asciiTheme="minorHAnsi" w:hAnsiTheme="minorHAnsi" w:cstheme="minorHAnsi"/>
                <w:color w:val="050505"/>
                <w:w w:val="105"/>
                <w:sz w:val="22"/>
                <w:szCs w:val="22"/>
              </w:rPr>
              <w:t>Meeting members</w:t>
            </w:r>
            <w:r w:rsidRPr="0074510E">
              <w:rPr>
                <w:rFonts w:asciiTheme="minorHAnsi" w:hAnsiTheme="minorHAnsi" w:cstheme="minorHAnsi"/>
                <w:color w:val="050505"/>
                <w:spacing w:val="2"/>
                <w:w w:val="105"/>
                <w:sz w:val="22"/>
                <w:szCs w:val="22"/>
              </w:rPr>
              <w:t xml:space="preserve"> </w:t>
            </w:r>
            <w:r w:rsidRPr="0074510E">
              <w:rPr>
                <w:rFonts w:asciiTheme="minorHAnsi" w:hAnsiTheme="minorHAnsi" w:cstheme="minorHAnsi"/>
                <w:color w:val="050505"/>
                <w:w w:val="105"/>
                <w:sz w:val="22"/>
                <w:szCs w:val="22"/>
              </w:rPr>
              <w:t>of</w:t>
            </w:r>
            <w:r w:rsidRPr="0074510E">
              <w:rPr>
                <w:rFonts w:asciiTheme="minorHAnsi" w:hAnsiTheme="minorHAnsi" w:cstheme="minorHAnsi"/>
                <w:color w:val="050505"/>
                <w:spacing w:val="-2"/>
                <w:w w:val="105"/>
                <w:sz w:val="22"/>
                <w:szCs w:val="22"/>
              </w:rPr>
              <w:t xml:space="preserve"> </w:t>
            </w:r>
            <w:r w:rsidRPr="0074510E">
              <w:rPr>
                <w:rFonts w:asciiTheme="minorHAnsi" w:hAnsiTheme="minorHAnsi" w:cstheme="minorHAnsi"/>
                <w:color w:val="050505"/>
                <w:w w:val="105"/>
                <w:sz w:val="22"/>
                <w:szCs w:val="22"/>
              </w:rPr>
              <w:t>the</w:t>
            </w:r>
            <w:r w:rsidRPr="0074510E">
              <w:rPr>
                <w:rFonts w:asciiTheme="minorHAnsi" w:hAnsiTheme="minorHAnsi" w:cstheme="minorHAnsi"/>
                <w:color w:val="050505"/>
                <w:spacing w:val="-8"/>
                <w:w w:val="105"/>
                <w:sz w:val="22"/>
                <w:szCs w:val="22"/>
              </w:rPr>
              <w:t xml:space="preserve"> </w:t>
            </w:r>
            <w:r w:rsidR="00015E04">
              <w:rPr>
                <w:rFonts w:asciiTheme="minorHAnsi" w:hAnsiTheme="minorHAnsi" w:cstheme="minorHAnsi"/>
                <w:color w:val="050505"/>
                <w:w w:val="105"/>
                <w:sz w:val="22"/>
                <w:szCs w:val="22"/>
              </w:rPr>
              <w:t>School</w:t>
            </w:r>
            <w:r w:rsidRPr="0074510E">
              <w:rPr>
                <w:rFonts w:asciiTheme="minorHAnsi" w:hAnsiTheme="minorHAnsi" w:cstheme="minorHAnsi"/>
                <w:color w:val="050505"/>
                <w:spacing w:val="5"/>
                <w:w w:val="105"/>
                <w:sz w:val="22"/>
                <w:szCs w:val="22"/>
              </w:rPr>
              <w:t xml:space="preserve"> </w:t>
            </w:r>
            <w:r w:rsidRPr="0074510E">
              <w:rPr>
                <w:rFonts w:asciiTheme="minorHAnsi" w:hAnsiTheme="minorHAnsi" w:cstheme="minorHAnsi"/>
                <w:color w:val="050505"/>
                <w:w w:val="105"/>
                <w:sz w:val="22"/>
                <w:szCs w:val="22"/>
              </w:rPr>
              <w:t>for</w:t>
            </w:r>
            <w:r w:rsidRPr="0074510E">
              <w:rPr>
                <w:rFonts w:asciiTheme="minorHAnsi" w:hAnsiTheme="minorHAnsi" w:cstheme="minorHAnsi"/>
                <w:color w:val="050505"/>
                <w:spacing w:val="-8"/>
                <w:w w:val="105"/>
                <w:sz w:val="22"/>
                <w:szCs w:val="22"/>
              </w:rPr>
              <w:t xml:space="preserve"> </w:t>
            </w:r>
            <w:r w:rsidRPr="0074510E">
              <w:rPr>
                <w:rFonts w:asciiTheme="minorHAnsi" w:hAnsiTheme="minorHAnsi" w:cstheme="minorHAnsi"/>
                <w:color w:val="050505"/>
                <w:w w:val="105"/>
                <w:sz w:val="22"/>
                <w:szCs w:val="22"/>
              </w:rPr>
              <w:t>critical</w:t>
            </w:r>
            <w:r w:rsidRPr="0074510E">
              <w:rPr>
                <w:rFonts w:asciiTheme="minorHAnsi" w:hAnsiTheme="minorHAnsi" w:cstheme="minorHAnsi"/>
                <w:color w:val="050505"/>
                <w:spacing w:val="-7"/>
                <w:w w:val="105"/>
                <w:sz w:val="22"/>
                <w:szCs w:val="22"/>
              </w:rPr>
              <w:t xml:space="preserve"> </w:t>
            </w:r>
            <w:r w:rsidRPr="0074510E">
              <w:rPr>
                <w:rFonts w:asciiTheme="minorHAnsi" w:hAnsiTheme="minorHAnsi" w:cstheme="minorHAnsi"/>
                <w:color w:val="050505"/>
                <w:w w:val="105"/>
                <w:sz w:val="22"/>
                <w:szCs w:val="22"/>
              </w:rPr>
              <w:t>discussion</w:t>
            </w:r>
            <w:r w:rsidRPr="0074510E">
              <w:rPr>
                <w:rFonts w:asciiTheme="minorHAnsi" w:hAnsiTheme="minorHAnsi" w:cstheme="minorHAnsi"/>
                <w:color w:val="050505"/>
                <w:spacing w:val="4"/>
                <w:w w:val="105"/>
                <w:sz w:val="22"/>
                <w:szCs w:val="22"/>
              </w:rPr>
              <w:t xml:space="preserve"> </w:t>
            </w:r>
            <w:r w:rsidRPr="0074510E">
              <w:rPr>
                <w:rFonts w:asciiTheme="minorHAnsi" w:hAnsiTheme="minorHAnsi" w:cstheme="minorHAnsi"/>
                <w:color w:val="050505"/>
                <w:w w:val="105"/>
                <w:sz w:val="22"/>
                <w:szCs w:val="22"/>
              </w:rPr>
              <w:t>of</w:t>
            </w:r>
            <w:r w:rsidRPr="0074510E">
              <w:rPr>
                <w:rFonts w:asciiTheme="minorHAnsi" w:hAnsiTheme="minorHAnsi" w:cstheme="minorHAnsi"/>
                <w:color w:val="050505"/>
                <w:spacing w:val="-9"/>
                <w:w w:val="105"/>
                <w:sz w:val="22"/>
                <w:szCs w:val="22"/>
              </w:rPr>
              <w:t xml:space="preserve"> </w:t>
            </w:r>
            <w:r w:rsidRPr="0074510E">
              <w:rPr>
                <w:rFonts w:asciiTheme="minorHAnsi" w:hAnsiTheme="minorHAnsi" w:cstheme="minorHAnsi"/>
                <w:color w:val="050505"/>
                <w:w w:val="105"/>
                <w:sz w:val="22"/>
                <w:szCs w:val="22"/>
              </w:rPr>
              <w:t>the</w:t>
            </w:r>
            <w:r w:rsidRPr="0074510E">
              <w:rPr>
                <w:rFonts w:asciiTheme="minorHAnsi" w:hAnsiTheme="minorHAnsi" w:cstheme="minorHAnsi"/>
                <w:color w:val="050505"/>
                <w:spacing w:val="-6"/>
                <w:w w:val="105"/>
                <w:sz w:val="22"/>
                <w:szCs w:val="22"/>
              </w:rPr>
              <w:t xml:space="preserve"> </w:t>
            </w:r>
            <w:r w:rsidRPr="0074510E">
              <w:rPr>
                <w:rFonts w:asciiTheme="minorHAnsi" w:hAnsiTheme="minorHAnsi" w:cstheme="minorHAnsi"/>
                <w:color w:val="050505"/>
                <w:w w:val="105"/>
                <w:sz w:val="22"/>
                <w:szCs w:val="22"/>
              </w:rPr>
              <w:t>research</w:t>
            </w:r>
            <w:r w:rsidRPr="0074510E">
              <w:rPr>
                <w:rFonts w:asciiTheme="minorHAnsi" w:hAnsiTheme="minorHAnsi" w:cstheme="minorHAnsi"/>
                <w:color w:val="050505"/>
                <w:spacing w:val="-3"/>
                <w:w w:val="105"/>
                <w:sz w:val="22"/>
                <w:szCs w:val="22"/>
              </w:rPr>
              <w:t xml:space="preserve"> </w:t>
            </w:r>
            <w:r w:rsidRPr="0074510E">
              <w:rPr>
                <w:rFonts w:asciiTheme="minorHAnsi" w:hAnsiTheme="minorHAnsi" w:cstheme="minorHAnsi"/>
                <w:color w:val="050505"/>
                <w:w w:val="105"/>
                <w:sz w:val="22"/>
                <w:szCs w:val="22"/>
              </w:rPr>
              <w:t>and</w:t>
            </w:r>
            <w:r w:rsidRPr="0074510E">
              <w:rPr>
                <w:rFonts w:asciiTheme="minorHAnsi" w:hAnsiTheme="minorHAnsi" w:cstheme="minorHAnsi"/>
                <w:color w:val="050505"/>
                <w:spacing w:val="-10"/>
                <w:w w:val="105"/>
                <w:sz w:val="22"/>
                <w:szCs w:val="22"/>
              </w:rPr>
              <w:t xml:space="preserve"> </w:t>
            </w:r>
            <w:r w:rsidRPr="0074510E">
              <w:rPr>
                <w:rFonts w:asciiTheme="minorHAnsi" w:hAnsiTheme="minorHAnsi" w:cstheme="minorHAnsi"/>
                <w:color w:val="050505"/>
                <w:w w:val="105"/>
                <w:sz w:val="22"/>
                <w:szCs w:val="22"/>
              </w:rPr>
              <w:t>exchange</w:t>
            </w:r>
            <w:r w:rsidRPr="0074510E">
              <w:rPr>
                <w:rFonts w:asciiTheme="minorHAnsi" w:hAnsiTheme="minorHAnsi" w:cstheme="minorHAnsi"/>
                <w:color w:val="050505"/>
                <w:spacing w:val="2"/>
                <w:w w:val="105"/>
                <w:sz w:val="22"/>
                <w:szCs w:val="22"/>
              </w:rPr>
              <w:t xml:space="preserve"> </w:t>
            </w:r>
            <w:r w:rsidRPr="0074510E">
              <w:rPr>
                <w:rFonts w:asciiTheme="minorHAnsi" w:hAnsiTheme="minorHAnsi" w:cstheme="minorHAnsi"/>
                <w:color w:val="050505"/>
                <w:w w:val="105"/>
                <w:sz w:val="22"/>
                <w:szCs w:val="22"/>
              </w:rPr>
              <w:t>of</w:t>
            </w:r>
            <w:r w:rsidRPr="0074510E">
              <w:rPr>
                <w:rFonts w:asciiTheme="minorHAnsi" w:hAnsiTheme="minorHAnsi" w:cstheme="minorHAnsi"/>
                <w:color w:val="050505"/>
                <w:spacing w:val="-6"/>
                <w:w w:val="105"/>
                <w:sz w:val="22"/>
                <w:szCs w:val="22"/>
              </w:rPr>
              <w:t xml:space="preserve"> </w:t>
            </w:r>
            <w:r w:rsidRPr="0074510E">
              <w:rPr>
                <w:rFonts w:asciiTheme="minorHAnsi" w:hAnsiTheme="minorHAnsi" w:cstheme="minorHAnsi"/>
                <w:color w:val="050505"/>
                <w:w w:val="105"/>
                <w:sz w:val="22"/>
                <w:szCs w:val="22"/>
              </w:rPr>
              <w:t>new ideas and approaches that might benefit the</w:t>
            </w:r>
            <w:r w:rsidRPr="0074510E">
              <w:rPr>
                <w:rFonts w:asciiTheme="minorHAnsi" w:hAnsiTheme="minorHAnsi" w:cstheme="minorHAnsi"/>
                <w:color w:val="050505"/>
                <w:spacing w:val="-19"/>
                <w:w w:val="105"/>
                <w:sz w:val="22"/>
                <w:szCs w:val="22"/>
              </w:rPr>
              <w:t xml:space="preserve"> </w:t>
            </w:r>
            <w:r w:rsidRPr="0074510E">
              <w:rPr>
                <w:rFonts w:asciiTheme="minorHAnsi" w:hAnsiTheme="minorHAnsi" w:cstheme="minorHAnsi"/>
                <w:color w:val="050505"/>
                <w:w w:val="105"/>
                <w:sz w:val="22"/>
                <w:szCs w:val="22"/>
              </w:rPr>
              <w:t>research</w:t>
            </w:r>
          </w:p>
          <w:p w14:paraId="2C4E81BF" w14:textId="2BDC4D30" w:rsidR="00015E04" w:rsidRPr="0074510E" w:rsidRDefault="00015E04" w:rsidP="0074510E">
            <w:pPr>
              <w:widowControl w:val="0"/>
              <w:tabs>
                <w:tab w:val="left" w:pos="1986"/>
                <w:tab w:val="left" w:pos="1987"/>
              </w:tabs>
              <w:autoSpaceDE w:val="0"/>
              <w:autoSpaceDN w:val="0"/>
              <w:spacing w:before="120" w:after="120" w:line="271" w:lineRule="auto"/>
              <w:ind w:right="780"/>
              <w:rPr>
                <w:rFonts w:asciiTheme="minorHAnsi" w:hAnsiTheme="minorHAnsi" w:cstheme="minorHAnsi"/>
                <w:color w:val="050505"/>
                <w:sz w:val="22"/>
                <w:szCs w:val="22"/>
              </w:rPr>
            </w:pPr>
            <w:r>
              <w:rPr>
                <w:rFonts w:asciiTheme="minorHAnsi" w:hAnsiTheme="minorHAnsi" w:cstheme="minorHAnsi"/>
                <w:color w:val="050505"/>
                <w:w w:val="105"/>
                <w:sz w:val="22"/>
                <w:szCs w:val="22"/>
              </w:rPr>
              <w:t>Meeting members of the Van Geest Biomarker facility for collaboration and networking</w:t>
            </w:r>
          </w:p>
          <w:p w14:paraId="342CF8EE" w14:textId="2A5DB723" w:rsidR="00196BBE" w:rsidRPr="0074510E" w:rsidRDefault="1ADDAD18" w:rsidP="0074510E">
            <w:pPr>
              <w:widowControl w:val="0"/>
              <w:tabs>
                <w:tab w:val="left" w:pos="1985"/>
                <w:tab w:val="left" w:pos="1986"/>
              </w:tabs>
              <w:autoSpaceDE w:val="0"/>
              <w:autoSpaceDN w:val="0"/>
              <w:spacing w:before="120" w:after="120"/>
              <w:rPr>
                <w:rFonts w:asciiTheme="minorHAnsi" w:hAnsiTheme="minorHAnsi" w:cstheme="minorBidi"/>
                <w:color w:val="050505"/>
                <w:sz w:val="22"/>
                <w:szCs w:val="22"/>
              </w:rPr>
            </w:pPr>
            <w:r w:rsidRPr="0074510E">
              <w:rPr>
                <w:rFonts w:asciiTheme="minorHAnsi" w:hAnsiTheme="minorHAnsi" w:cstheme="minorBidi"/>
                <w:color w:val="050505"/>
                <w:w w:val="105"/>
                <w:sz w:val="22"/>
                <w:szCs w:val="22"/>
              </w:rPr>
              <w:t>Liaison w</w:t>
            </w:r>
            <w:r w:rsidR="00196BBE" w:rsidRPr="0074510E">
              <w:rPr>
                <w:rFonts w:asciiTheme="minorHAnsi" w:hAnsiTheme="minorHAnsi" w:cstheme="minorBidi"/>
                <w:color w:val="050505"/>
                <w:w w:val="105"/>
                <w:sz w:val="22"/>
                <w:szCs w:val="22"/>
              </w:rPr>
              <w:t>ith external</w:t>
            </w:r>
            <w:r w:rsidR="00196BBE" w:rsidRPr="0074510E">
              <w:rPr>
                <w:rFonts w:asciiTheme="minorHAnsi" w:hAnsiTheme="minorHAnsi" w:cstheme="minorBidi"/>
                <w:color w:val="050505"/>
                <w:spacing w:val="-15"/>
                <w:w w:val="105"/>
                <w:sz w:val="22"/>
                <w:szCs w:val="22"/>
              </w:rPr>
              <w:t xml:space="preserve"> </w:t>
            </w:r>
            <w:r w:rsidR="00196BBE" w:rsidRPr="0074510E">
              <w:rPr>
                <w:rFonts w:asciiTheme="minorHAnsi" w:hAnsiTheme="minorHAnsi" w:cstheme="minorBidi"/>
                <w:color w:val="050505"/>
                <w:w w:val="105"/>
                <w:sz w:val="22"/>
                <w:szCs w:val="22"/>
              </w:rPr>
              <w:t>collaborators</w:t>
            </w:r>
          </w:p>
        </w:tc>
      </w:tr>
      <w:tr w:rsidR="00196BBE" w:rsidRPr="0032477B" w14:paraId="175B05F0" w14:textId="77777777" w:rsidTr="32A8CC4A">
        <w:trPr>
          <w:trHeight w:val="464"/>
        </w:trPr>
        <w:tc>
          <w:tcPr>
            <w:tcW w:w="9451" w:type="dxa"/>
            <w:shd w:val="clear" w:color="auto" w:fill="7F7F7F" w:themeFill="text1" w:themeFillTint="80"/>
          </w:tcPr>
          <w:p w14:paraId="355EF7F3" w14:textId="7F36DFC1" w:rsidR="00196BBE" w:rsidRPr="0032477B" w:rsidRDefault="00196BBE" w:rsidP="0074510E">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t xml:space="preserve">Planning and Organising </w:t>
            </w:r>
          </w:p>
        </w:tc>
      </w:tr>
      <w:tr w:rsidR="00196BBE" w:rsidRPr="0032477B" w14:paraId="3B099582" w14:textId="77777777" w:rsidTr="32A8CC4A">
        <w:trPr>
          <w:trHeight w:val="464"/>
        </w:trPr>
        <w:tc>
          <w:tcPr>
            <w:tcW w:w="9451" w:type="dxa"/>
            <w:tcBorders>
              <w:bottom w:val="single" w:sz="4" w:space="0" w:color="auto"/>
            </w:tcBorders>
            <w:shd w:val="clear" w:color="auto" w:fill="auto"/>
          </w:tcPr>
          <w:p w14:paraId="2D40CDA5" w14:textId="6A2DE0AF" w:rsidR="00196BBE" w:rsidRPr="00215F30" w:rsidRDefault="00196BBE" w:rsidP="0074510E">
            <w:pPr>
              <w:widowControl w:val="0"/>
              <w:autoSpaceDE w:val="0"/>
              <w:autoSpaceDN w:val="0"/>
              <w:spacing w:before="120" w:after="120"/>
              <w:rPr>
                <w:rFonts w:asciiTheme="minorHAnsi" w:eastAsia="Arial" w:hAnsiTheme="minorHAnsi" w:cstheme="minorHAnsi"/>
                <w:sz w:val="22"/>
                <w:szCs w:val="22"/>
                <w:lang w:val="en-US"/>
              </w:rPr>
            </w:pPr>
            <w:r w:rsidRPr="00215F30">
              <w:rPr>
                <w:rFonts w:asciiTheme="minorHAnsi" w:eastAsia="Arial" w:hAnsiTheme="minorHAnsi" w:cstheme="minorHAnsi"/>
                <w:color w:val="050505"/>
                <w:w w:val="105"/>
                <w:sz w:val="22"/>
                <w:szCs w:val="22"/>
                <w:lang w:val="en-US"/>
              </w:rPr>
              <w:t xml:space="preserve">You will be required to effectively manage </w:t>
            </w:r>
            <w:r>
              <w:rPr>
                <w:rFonts w:asciiTheme="minorHAnsi" w:eastAsia="Arial" w:hAnsiTheme="minorHAnsi" w:cstheme="minorHAnsi"/>
                <w:color w:val="050505"/>
                <w:w w:val="105"/>
                <w:sz w:val="22"/>
                <w:szCs w:val="22"/>
                <w:lang w:val="en-US"/>
              </w:rPr>
              <w:t>your</w:t>
            </w:r>
            <w:r w:rsidRPr="00215F30">
              <w:rPr>
                <w:rFonts w:asciiTheme="minorHAnsi" w:eastAsia="Arial" w:hAnsiTheme="minorHAnsi" w:cstheme="minorHAnsi"/>
                <w:color w:val="050505"/>
                <w:w w:val="105"/>
                <w:sz w:val="22"/>
                <w:szCs w:val="22"/>
                <w:lang w:val="en-US"/>
              </w:rPr>
              <w:t xml:space="preserve"> time to plan </w:t>
            </w:r>
            <w:r>
              <w:rPr>
                <w:rFonts w:asciiTheme="minorHAnsi" w:eastAsia="Arial" w:hAnsiTheme="minorHAnsi" w:cstheme="minorHAnsi"/>
                <w:color w:val="050505"/>
                <w:w w:val="105"/>
                <w:sz w:val="22"/>
                <w:szCs w:val="22"/>
                <w:lang w:val="en-US"/>
              </w:rPr>
              <w:t>your</w:t>
            </w:r>
            <w:r w:rsidRPr="00215F30">
              <w:rPr>
                <w:rFonts w:asciiTheme="minorHAnsi" w:eastAsia="Arial" w:hAnsiTheme="minorHAnsi" w:cstheme="minorHAnsi"/>
                <w:color w:val="050505"/>
                <w:w w:val="105"/>
                <w:sz w:val="22"/>
                <w:szCs w:val="22"/>
                <w:lang w:val="en-US"/>
              </w:rPr>
              <w:t xml:space="preserve"> research activity and to deliver on</w:t>
            </w:r>
            <w:r>
              <w:rPr>
                <w:rFonts w:asciiTheme="minorHAnsi" w:eastAsia="Arial" w:hAnsiTheme="minorHAnsi" w:cstheme="minorHAnsi"/>
                <w:sz w:val="22"/>
                <w:szCs w:val="22"/>
                <w:lang w:val="en-US"/>
              </w:rPr>
              <w:t xml:space="preserve"> </w:t>
            </w:r>
            <w:r w:rsidRPr="00215F30">
              <w:rPr>
                <w:rFonts w:asciiTheme="minorHAnsi" w:eastAsia="Arial" w:hAnsiTheme="minorHAnsi" w:cstheme="minorHAnsi"/>
                <w:color w:val="050505"/>
                <w:sz w:val="22"/>
                <w:szCs w:val="22"/>
                <w:lang w:val="en-US"/>
              </w:rPr>
              <w:t>the priorities of the project:</w:t>
            </w:r>
          </w:p>
          <w:p w14:paraId="565CF1BE" w14:textId="0FB4D425" w:rsidR="00196BBE" w:rsidRPr="00215F30" w:rsidRDefault="00196BBE" w:rsidP="0074510E">
            <w:pPr>
              <w:pStyle w:val="ListParagraph"/>
              <w:widowControl w:val="0"/>
              <w:numPr>
                <w:ilvl w:val="0"/>
                <w:numId w:val="7"/>
              </w:numPr>
              <w:tabs>
                <w:tab w:val="left" w:pos="1992"/>
                <w:tab w:val="left" w:pos="1993"/>
              </w:tabs>
              <w:autoSpaceDE w:val="0"/>
              <w:autoSpaceDN w:val="0"/>
              <w:spacing w:before="120" w:after="120"/>
              <w:ind w:left="731"/>
              <w:contextualSpacing w:val="0"/>
              <w:rPr>
                <w:rFonts w:asciiTheme="minorHAnsi" w:eastAsia="Arial" w:hAnsiTheme="minorHAnsi" w:cstheme="minorBidi"/>
                <w:color w:val="050505"/>
                <w:sz w:val="22"/>
                <w:szCs w:val="22"/>
                <w:lang w:val="en-US"/>
              </w:rPr>
            </w:pPr>
            <w:r w:rsidRPr="2B3837E0">
              <w:rPr>
                <w:rFonts w:asciiTheme="minorHAnsi" w:eastAsia="Arial" w:hAnsiTheme="minorHAnsi" w:cstheme="minorBidi"/>
                <w:color w:val="050505"/>
                <w:sz w:val="22"/>
                <w:szCs w:val="22"/>
                <w:lang w:val="en-US"/>
              </w:rPr>
              <w:t>Prioritise tasks within agreed work</w:t>
            </w:r>
            <w:r w:rsidRPr="2B3837E0">
              <w:rPr>
                <w:rFonts w:asciiTheme="minorHAnsi" w:eastAsia="Arial" w:hAnsiTheme="minorHAnsi" w:cstheme="minorBidi"/>
                <w:color w:val="050505"/>
                <w:spacing w:val="33"/>
                <w:sz w:val="22"/>
                <w:szCs w:val="22"/>
                <w:lang w:val="en-US"/>
              </w:rPr>
              <w:t xml:space="preserve"> </w:t>
            </w:r>
            <w:r w:rsidRPr="2B3837E0">
              <w:rPr>
                <w:rFonts w:asciiTheme="minorHAnsi" w:eastAsia="Arial" w:hAnsiTheme="minorHAnsi" w:cstheme="minorBidi"/>
                <w:color w:val="050505"/>
                <w:sz w:val="22"/>
                <w:szCs w:val="22"/>
                <w:lang w:val="en-US"/>
              </w:rPr>
              <w:t>schedules;</w:t>
            </w:r>
          </w:p>
          <w:p w14:paraId="46B2FCC9" w14:textId="4ED4F0AA" w:rsidR="00196BBE" w:rsidRPr="00215F30" w:rsidRDefault="00196BBE" w:rsidP="0074510E">
            <w:pPr>
              <w:pStyle w:val="ListParagraph"/>
              <w:widowControl w:val="0"/>
              <w:numPr>
                <w:ilvl w:val="0"/>
                <w:numId w:val="7"/>
              </w:numPr>
              <w:tabs>
                <w:tab w:val="left" w:pos="1987"/>
                <w:tab w:val="left" w:pos="1988"/>
              </w:tabs>
              <w:autoSpaceDE w:val="0"/>
              <w:autoSpaceDN w:val="0"/>
              <w:spacing w:before="120" w:after="120" w:line="285" w:lineRule="auto"/>
              <w:ind w:left="731" w:right="788"/>
              <w:contextualSpacing w:val="0"/>
              <w:rPr>
                <w:rFonts w:asciiTheme="minorHAnsi" w:eastAsia="Arial" w:hAnsiTheme="minorHAnsi" w:cstheme="minorBidi"/>
                <w:color w:val="050505"/>
                <w:sz w:val="22"/>
                <w:szCs w:val="22"/>
                <w:lang w:val="en-US"/>
              </w:rPr>
            </w:pPr>
            <w:r w:rsidRPr="2B3837E0">
              <w:rPr>
                <w:rFonts w:asciiTheme="minorHAnsi" w:eastAsia="Arial" w:hAnsiTheme="minorHAnsi" w:cstheme="minorBidi"/>
                <w:color w:val="050505"/>
                <w:sz w:val="22"/>
                <w:szCs w:val="22"/>
                <w:lang w:val="en-US"/>
              </w:rPr>
              <w:t xml:space="preserve">Plan for </w:t>
            </w:r>
            <w:r w:rsidRPr="2B3837E0">
              <w:rPr>
                <w:rFonts w:asciiTheme="minorHAnsi" w:eastAsia="Arial" w:hAnsiTheme="minorHAnsi" w:cstheme="minorBidi"/>
                <w:color w:val="050505"/>
                <w:spacing w:val="-4"/>
                <w:sz w:val="22"/>
                <w:szCs w:val="22"/>
                <w:lang w:val="en-US"/>
              </w:rPr>
              <w:t>spe</w:t>
            </w:r>
            <w:r w:rsidRPr="2B3837E0">
              <w:rPr>
                <w:rFonts w:asciiTheme="minorHAnsi" w:eastAsia="Arial" w:hAnsiTheme="minorHAnsi" w:cstheme="minorBidi"/>
                <w:color w:val="444444"/>
                <w:spacing w:val="-4"/>
                <w:sz w:val="22"/>
                <w:szCs w:val="22"/>
                <w:lang w:val="en-US"/>
              </w:rPr>
              <w:t>cifi</w:t>
            </w:r>
            <w:r w:rsidRPr="2B3837E0">
              <w:rPr>
                <w:rFonts w:asciiTheme="minorHAnsi" w:eastAsia="Arial" w:hAnsiTheme="minorHAnsi" w:cstheme="minorBidi"/>
                <w:color w:val="050505"/>
                <w:sz w:val="22"/>
                <w:szCs w:val="22"/>
                <w:lang w:val="en-US"/>
              </w:rPr>
              <w:t>c aspects of research incorporating issues such as deadlines, project milestones and overall research aims;</w:t>
            </w:r>
          </w:p>
          <w:p w14:paraId="5890834A" w14:textId="6D13565B" w:rsidR="00196BBE" w:rsidRPr="0074510E" w:rsidRDefault="00196BBE" w:rsidP="0074510E">
            <w:pPr>
              <w:pStyle w:val="ListParagraph"/>
              <w:widowControl w:val="0"/>
              <w:numPr>
                <w:ilvl w:val="0"/>
                <w:numId w:val="7"/>
              </w:numPr>
              <w:tabs>
                <w:tab w:val="left" w:pos="1993"/>
                <w:tab w:val="left" w:pos="1994"/>
              </w:tabs>
              <w:autoSpaceDE w:val="0"/>
              <w:autoSpaceDN w:val="0"/>
              <w:spacing w:before="120" w:after="120"/>
              <w:ind w:left="731"/>
              <w:contextualSpacing w:val="0"/>
              <w:rPr>
                <w:rFonts w:asciiTheme="minorHAnsi" w:eastAsiaTheme="minorEastAsia" w:hAnsiTheme="minorHAnsi" w:cstheme="minorBidi"/>
                <w:color w:val="050505"/>
                <w:sz w:val="22"/>
                <w:szCs w:val="22"/>
                <w:lang w:val="en-US"/>
              </w:rPr>
            </w:pPr>
            <w:r w:rsidRPr="33E5C47F">
              <w:rPr>
                <w:rFonts w:asciiTheme="minorHAnsi" w:eastAsia="Arial" w:hAnsiTheme="minorHAnsi" w:cstheme="minorBidi"/>
                <w:color w:val="050505"/>
                <w:sz w:val="22"/>
                <w:szCs w:val="22"/>
                <w:lang w:val="en-US"/>
              </w:rPr>
              <w:t>Adapt daily and weekly plans to accommodate new</w:t>
            </w:r>
            <w:r w:rsidRPr="33E5C47F">
              <w:rPr>
                <w:rFonts w:asciiTheme="minorHAnsi" w:eastAsia="Arial" w:hAnsiTheme="minorHAnsi" w:cstheme="minorBidi"/>
                <w:color w:val="050505"/>
                <w:spacing w:val="-5"/>
                <w:sz w:val="22"/>
                <w:szCs w:val="22"/>
                <w:lang w:val="en-US"/>
              </w:rPr>
              <w:t xml:space="preserve"> </w:t>
            </w:r>
            <w:r w:rsidRPr="33E5C47F">
              <w:rPr>
                <w:rFonts w:asciiTheme="minorHAnsi" w:eastAsia="Arial" w:hAnsiTheme="minorHAnsi" w:cstheme="minorBidi"/>
                <w:color w:val="050505"/>
                <w:sz w:val="22"/>
                <w:szCs w:val="22"/>
                <w:lang w:val="en-US"/>
              </w:rPr>
              <w:t>developments</w:t>
            </w:r>
            <w:r w:rsidR="7486A64C" w:rsidRPr="33E5C47F">
              <w:rPr>
                <w:rFonts w:asciiTheme="minorHAnsi" w:eastAsia="Arial" w:hAnsiTheme="minorHAnsi" w:cstheme="minorBidi"/>
                <w:color w:val="050505"/>
                <w:sz w:val="22"/>
                <w:szCs w:val="22"/>
                <w:lang w:val="en-US"/>
              </w:rPr>
              <w:t xml:space="preserve"> and b</w:t>
            </w:r>
            <w:r w:rsidRPr="33E5C47F">
              <w:rPr>
                <w:rFonts w:asciiTheme="minorHAnsi" w:eastAsia="Arial" w:hAnsiTheme="minorHAnsi" w:cstheme="minorBidi"/>
                <w:color w:val="050505"/>
                <w:w w:val="105"/>
                <w:sz w:val="22"/>
                <w:szCs w:val="22"/>
                <w:lang w:val="en-US"/>
              </w:rPr>
              <w:t>e flexible to the changing priorities of the research</w:t>
            </w:r>
            <w:r w:rsidRPr="33E5C47F">
              <w:rPr>
                <w:rFonts w:asciiTheme="minorHAnsi" w:eastAsia="Arial" w:hAnsiTheme="minorHAnsi" w:cstheme="minorBidi"/>
                <w:color w:val="050505"/>
                <w:spacing w:val="-34"/>
                <w:w w:val="105"/>
                <w:sz w:val="22"/>
                <w:szCs w:val="22"/>
                <w:lang w:val="en-US"/>
              </w:rPr>
              <w:t xml:space="preserve"> </w:t>
            </w:r>
            <w:r w:rsidRPr="33E5C47F">
              <w:rPr>
                <w:rFonts w:asciiTheme="minorHAnsi" w:eastAsia="Arial" w:hAnsiTheme="minorHAnsi" w:cstheme="minorBidi"/>
                <w:color w:val="050505"/>
                <w:w w:val="105"/>
                <w:sz w:val="22"/>
                <w:szCs w:val="22"/>
                <w:lang w:val="en-US"/>
              </w:rPr>
              <w:t>project;</w:t>
            </w:r>
          </w:p>
        </w:tc>
      </w:tr>
      <w:tr w:rsidR="00196BBE" w:rsidRPr="0032477B" w14:paraId="6454F1F6" w14:textId="77777777" w:rsidTr="32A8CC4A">
        <w:trPr>
          <w:trHeight w:val="464"/>
        </w:trPr>
        <w:tc>
          <w:tcPr>
            <w:tcW w:w="9451" w:type="dxa"/>
            <w:shd w:val="clear" w:color="auto" w:fill="7F7F7F" w:themeFill="text1" w:themeFillTint="80"/>
          </w:tcPr>
          <w:p w14:paraId="17D5135F" w14:textId="77777777" w:rsidR="00196BBE" w:rsidRPr="0032477B" w:rsidRDefault="00196BBE" w:rsidP="0074510E">
            <w:pPr>
              <w:tabs>
                <w:tab w:val="left" w:pos="3402"/>
              </w:tabs>
              <w:spacing w:before="120" w:after="120"/>
              <w:jc w:val="both"/>
              <w:rPr>
                <w:rFonts w:asciiTheme="minorHAnsi" w:hAnsiTheme="minorHAnsi"/>
                <w:b/>
                <w:color w:val="FFFFFF" w:themeColor="background1"/>
                <w:sz w:val="22"/>
                <w:szCs w:val="22"/>
              </w:rPr>
            </w:pPr>
            <w:r w:rsidRPr="0032477B">
              <w:rPr>
                <w:rFonts w:asciiTheme="minorHAnsi" w:hAnsiTheme="minorHAnsi"/>
                <w:b/>
                <w:color w:val="FFFFFF" w:themeColor="background1"/>
                <w:sz w:val="22"/>
                <w:szCs w:val="22"/>
              </w:rPr>
              <w:t>Qualifications, Knowledge and Experience</w:t>
            </w:r>
          </w:p>
        </w:tc>
      </w:tr>
      <w:tr w:rsidR="00196BBE" w:rsidRPr="0032477B" w14:paraId="7C31B6D8" w14:textId="77777777" w:rsidTr="32A8CC4A">
        <w:trPr>
          <w:trHeight w:val="464"/>
        </w:trPr>
        <w:tc>
          <w:tcPr>
            <w:tcW w:w="9451" w:type="dxa"/>
            <w:shd w:val="clear" w:color="auto" w:fill="auto"/>
          </w:tcPr>
          <w:p w14:paraId="2096A9DD" w14:textId="674A411F" w:rsidR="00196BBE" w:rsidRDefault="00196BBE" w:rsidP="0074510E">
            <w:pPr>
              <w:tabs>
                <w:tab w:val="left" w:pos="3402"/>
              </w:tabs>
              <w:spacing w:before="120" w:after="120"/>
              <w:jc w:val="both"/>
              <w:rPr>
                <w:rFonts w:asciiTheme="minorHAnsi" w:hAnsiTheme="minorHAnsi"/>
                <w:b/>
                <w:sz w:val="22"/>
                <w:szCs w:val="22"/>
              </w:rPr>
            </w:pPr>
            <w:r w:rsidRPr="0032477B">
              <w:rPr>
                <w:rFonts w:asciiTheme="minorHAnsi" w:hAnsiTheme="minorHAnsi"/>
                <w:b/>
                <w:sz w:val="22"/>
                <w:szCs w:val="22"/>
              </w:rPr>
              <w:t>Essential</w:t>
            </w:r>
          </w:p>
          <w:p w14:paraId="02885125" w14:textId="50B41A69" w:rsidR="007C4F8E" w:rsidRDefault="007C4F8E" w:rsidP="007C4F8E">
            <w:pPr>
              <w:pStyle w:val="NormalWeb"/>
              <w:numPr>
                <w:ilvl w:val="0"/>
                <w:numId w:val="16"/>
              </w:numPr>
              <w:spacing w:before="0" w:beforeAutospacing="0" w:after="0" w:afterAutospacing="0"/>
              <w:rPr>
                <w:rFonts w:ascii="Calibri" w:hAnsi="Calibri" w:cs="Calibri"/>
                <w:sz w:val="22"/>
                <w:szCs w:val="22"/>
              </w:rPr>
            </w:pPr>
            <w:r>
              <w:rPr>
                <w:rFonts w:ascii="Calibri" w:hAnsi="Calibri" w:cs="Calibri"/>
                <w:sz w:val="22"/>
                <w:szCs w:val="22"/>
              </w:rPr>
              <w:t xml:space="preserve">PhD in Biochemistry/chemistry or allied field, completed and awarded, or PhD in archaeological science with a strong component in metabolomics, completed and awarded*. </w:t>
            </w:r>
          </w:p>
          <w:p w14:paraId="199DD33C" w14:textId="6E3E955A" w:rsidR="007C4F8E" w:rsidRPr="007C4F8E" w:rsidRDefault="007C4F8E" w:rsidP="007C4F8E">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S</w:t>
            </w:r>
            <w:r w:rsidRPr="007C4F8E">
              <w:rPr>
                <w:rFonts w:asciiTheme="minorHAnsi" w:hAnsiTheme="minorHAnsi" w:cstheme="minorHAnsi"/>
                <w:sz w:val="22"/>
                <w:szCs w:val="22"/>
              </w:rPr>
              <w:t>kills in bioinformatics and/or archaeological science</w:t>
            </w:r>
            <w:r>
              <w:rPr>
                <w:rFonts w:asciiTheme="minorHAnsi" w:hAnsiTheme="minorHAnsi" w:cstheme="minorHAnsi"/>
                <w:sz w:val="22"/>
                <w:szCs w:val="22"/>
              </w:rPr>
              <w:t>*</w:t>
            </w:r>
            <w:r w:rsidRPr="007C4F8E">
              <w:rPr>
                <w:rFonts w:asciiTheme="minorHAnsi" w:hAnsiTheme="minorHAnsi" w:cstheme="minorHAnsi"/>
                <w:sz w:val="22"/>
                <w:szCs w:val="22"/>
              </w:rPr>
              <w:t xml:space="preserve">. </w:t>
            </w:r>
          </w:p>
          <w:p w14:paraId="56BD733F" w14:textId="5B13F89E" w:rsidR="007C4F8E" w:rsidRPr="007C4F8E" w:rsidRDefault="007C4F8E" w:rsidP="007C4F8E">
            <w:pPr>
              <w:pStyle w:val="ListParagraph"/>
              <w:numPr>
                <w:ilvl w:val="0"/>
                <w:numId w:val="14"/>
              </w:numPr>
              <w:rPr>
                <w:rFonts w:asciiTheme="minorHAnsi" w:hAnsiTheme="minorHAnsi" w:cstheme="minorHAnsi"/>
                <w:sz w:val="22"/>
                <w:szCs w:val="22"/>
              </w:rPr>
            </w:pPr>
            <w:r w:rsidRPr="007C4F8E">
              <w:rPr>
                <w:rFonts w:asciiTheme="minorHAnsi" w:hAnsiTheme="minorHAnsi" w:cstheme="minorHAnsi"/>
                <w:sz w:val="22"/>
                <w:szCs w:val="22"/>
              </w:rPr>
              <w:t>Experience in working with relevant software packages e.g. R, MetaboAnalyst, Progenesis etc</w:t>
            </w:r>
            <w:r>
              <w:rPr>
                <w:rFonts w:asciiTheme="minorHAnsi" w:hAnsiTheme="minorHAnsi" w:cstheme="minorHAnsi"/>
                <w:sz w:val="22"/>
                <w:szCs w:val="22"/>
              </w:rPr>
              <w:t>*</w:t>
            </w:r>
            <w:r w:rsidRPr="007C4F8E">
              <w:rPr>
                <w:rFonts w:asciiTheme="minorHAnsi" w:hAnsiTheme="minorHAnsi" w:cstheme="minorHAnsi"/>
                <w:sz w:val="22"/>
                <w:szCs w:val="22"/>
              </w:rPr>
              <w:t xml:space="preserve">. </w:t>
            </w:r>
          </w:p>
          <w:p w14:paraId="3CFB188B" w14:textId="2835AC5A" w:rsidR="007C4F8E" w:rsidRPr="007C4F8E" w:rsidRDefault="007C4F8E" w:rsidP="007C4F8E">
            <w:pPr>
              <w:pStyle w:val="ListParagraph"/>
              <w:numPr>
                <w:ilvl w:val="0"/>
                <w:numId w:val="14"/>
              </w:numPr>
              <w:rPr>
                <w:rFonts w:asciiTheme="minorHAnsi" w:hAnsiTheme="minorHAnsi" w:cstheme="minorHAnsi"/>
                <w:sz w:val="22"/>
                <w:szCs w:val="22"/>
              </w:rPr>
            </w:pPr>
            <w:r w:rsidRPr="007C4F8E">
              <w:rPr>
                <w:rFonts w:asciiTheme="minorHAnsi" w:hAnsiTheme="minorHAnsi" w:cstheme="minorHAnsi"/>
                <w:sz w:val="22"/>
                <w:szCs w:val="22"/>
              </w:rPr>
              <w:t>Excellent written skills and proven ability to lead article production and publish in relevant journals</w:t>
            </w:r>
            <w:r>
              <w:rPr>
                <w:rFonts w:asciiTheme="minorHAnsi" w:hAnsiTheme="minorHAnsi" w:cstheme="minorHAnsi"/>
                <w:sz w:val="22"/>
                <w:szCs w:val="22"/>
              </w:rPr>
              <w:t>*</w:t>
            </w:r>
            <w:r w:rsidRPr="007C4F8E">
              <w:rPr>
                <w:rFonts w:asciiTheme="minorHAnsi" w:hAnsiTheme="minorHAnsi" w:cstheme="minorHAnsi"/>
                <w:sz w:val="22"/>
                <w:szCs w:val="22"/>
              </w:rPr>
              <w:t xml:space="preserve">. </w:t>
            </w:r>
          </w:p>
          <w:p w14:paraId="07E9727A" w14:textId="2E21CDAA" w:rsidR="007C4F8E" w:rsidRPr="007C4F8E" w:rsidRDefault="007C4F8E" w:rsidP="007C4F8E">
            <w:pPr>
              <w:pStyle w:val="ListParagraph"/>
              <w:numPr>
                <w:ilvl w:val="0"/>
                <w:numId w:val="14"/>
              </w:numPr>
              <w:rPr>
                <w:rFonts w:asciiTheme="minorHAnsi" w:eastAsia="Arial" w:hAnsiTheme="minorHAnsi" w:cstheme="minorHAnsi"/>
                <w:sz w:val="22"/>
                <w:szCs w:val="22"/>
              </w:rPr>
            </w:pPr>
            <w:r w:rsidRPr="007C4F8E">
              <w:rPr>
                <w:rFonts w:asciiTheme="minorHAnsi" w:eastAsia="Arial" w:hAnsiTheme="minorHAnsi" w:cstheme="minorHAnsi"/>
                <w:sz w:val="22"/>
                <w:szCs w:val="22"/>
              </w:rPr>
              <w:t>Evidence of proven analytical problem-solving capability</w:t>
            </w:r>
            <w:r>
              <w:rPr>
                <w:rFonts w:asciiTheme="minorHAnsi" w:eastAsia="Arial" w:hAnsiTheme="minorHAnsi" w:cstheme="minorHAnsi"/>
                <w:sz w:val="22"/>
                <w:szCs w:val="22"/>
              </w:rPr>
              <w:t>*</w:t>
            </w:r>
            <w:r w:rsidRPr="007C4F8E">
              <w:rPr>
                <w:rFonts w:asciiTheme="minorHAnsi" w:eastAsia="Arial" w:hAnsiTheme="minorHAnsi" w:cstheme="minorHAnsi"/>
                <w:sz w:val="22"/>
                <w:szCs w:val="22"/>
              </w:rPr>
              <w:t xml:space="preserve"> </w:t>
            </w:r>
          </w:p>
          <w:p w14:paraId="21D96DF7" w14:textId="77777777" w:rsidR="007C4F8E" w:rsidRPr="007C4F8E" w:rsidRDefault="007C4F8E" w:rsidP="007C4F8E">
            <w:pPr>
              <w:pStyle w:val="ListParagraph"/>
              <w:numPr>
                <w:ilvl w:val="0"/>
                <w:numId w:val="14"/>
              </w:numPr>
              <w:rPr>
                <w:rFonts w:asciiTheme="minorHAnsi" w:hAnsiTheme="minorHAnsi" w:cstheme="minorHAnsi"/>
                <w:sz w:val="22"/>
                <w:szCs w:val="22"/>
              </w:rPr>
            </w:pPr>
            <w:r w:rsidRPr="007C4F8E">
              <w:rPr>
                <w:rFonts w:asciiTheme="minorHAnsi" w:hAnsiTheme="minorHAnsi" w:cstheme="minorHAnsi"/>
                <w:sz w:val="22"/>
                <w:szCs w:val="22"/>
              </w:rPr>
              <w:t>Fluency in English</w:t>
            </w:r>
          </w:p>
          <w:p w14:paraId="696F7CEA" w14:textId="77777777" w:rsidR="007C4F8E" w:rsidRPr="007C4F8E" w:rsidRDefault="007C4F8E" w:rsidP="007C4F8E">
            <w:pPr>
              <w:rPr>
                <w:rFonts w:asciiTheme="minorHAnsi" w:hAnsiTheme="minorHAnsi" w:cstheme="minorHAnsi"/>
                <w:sz w:val="22"/>
                <w:szCs w:val="22"/>
              </w:rPr>
            </w:pPr>
          </w:p>
          <w:p w14:paraId="65CBCBCF" w14:textId="77777777" w:rsidR="007C4F8E" w:rsidRPr="007C4F8E" w:rsidRDefault="007C4F8E" w:rsidP="007C4F8E">
            <w:pPr>
              <w:rPr>
                <w:rFonts w:asciiTheme="minorHAnsi" w:hAnsiTheme="minorHAnsi" w:cstheme="minorHAnsi"/>
                <w:b/>
                <w:bCs/>
                <w:sz w:val="22"/>
                <w:szCs w:val="22"/>
                <w:shd w:val="clear" w:color="auto" w:fill="FFFFFF"/>
              </w:rPr>
            </w:pPr>
            <w:r w:rsidRPr="007C4F8E">
              <w:rPr>
                <w:rFonts w:asciiTheme="minorHAnsi" w:hAnsiTheme="minorHAnsi" w:cstheme="minorHAnsi"/>
                <w:b/>
                <w:bCs/>
                <w:sz w:val="22"/>
                <w:szCs w:val="22"/>
                <w:shd w:val="clear" w:color="auto" w:fill="FFFFFF"/>
              </w:rPr>
              <w:lastRenderedPageBreak/>
              <w:t>Desirable</w:t>
            </w:r>
          </w:p>
          <w:p w14:paraId="2D5C66B0" w14:textId="7223E317" w:rsidR="007C4F8E" w:rsidRPr="007C4F8E" w:rsidRDefault="007C4F8E" w:rsidP="007C4F8E">
            <w:pPr>
              <w:pStyle w:val="ListParagraph"/>
              <w:numPr>
                <w:ilvl w:val="0"/>
                <w:numId w:val="15"/>
              </w:numPr>
              <w:rPr>
                <w:rFonts w:asciiTheme="minorHAnsi" w:hAnsiTheme="minorHAnsi" w:cstheme="minorHAnsi"/>
                <w:sz w:val="22"/>
                <w:szCs w:val="22"/>
              </w:rPr>
            </w:pPr>
            <w:r w:rsidRPr="007C4F8E">
              <w:rPr>
                <w:rFonts w:asciiTheme="minorHAnsi" w:hAnsiTheme="minorHAnsi" w:cstheme="minorHAnsi"/>
                <w:sz w:val="22"/>
                <w:szCs w:val="22"/>
                <w:shd w:val="clear" w:color="auto" w:fill="FFFFFF"/>
              </w:rPr>
              <w:t>Practical experience with high-resolution LC–MS/MS systems </w:t>
            </w:r>
          </w:p>
          <w:p w14:paraId="6C365A43" w14:textId="00A3A2B3" w:rsidR="00196BBE" w:rsidRPr="007C4F8E" w:rsidRDefault="007C4F8E" w:rsidP="007C4F8E">
            <w:pPr>
              <w:pStyle w:val="ListParagraph"/>
              <w:numPr>
                <w:ilvl w:val="0"/>
                <w:numId w:val="14"/>
              </w:numPr>
              <w:rPr>
                <w:rFonts w:asciiTheme="minorHAnsi" w:eastAsia="Arial" w:hAnsiTheme="minorHAnsi"/>
                <w:sz w:val="22"/>
                <w:szCs w:val="22"/>
              </w:rPr>
            </w:pPr>
            <w:r>
              <w:rPr>
                <w:rFonts w:asciiTheme="minorHAnsi" w:hAnsiTheme="minorHAnsi" w:cstheme="minorHAnsi"/>
                <w:sz w:val="22"/>
                <w:szCs w:val="22"/>
              </w:rPr>
              <w:t>E</w:t>
            </w:r>
            <w:r w:rsidRPr="007C4F8E">
              <w:rPr>
                <w:rFonts w:asciiTheme="minorHAnsi" w:hAnsiTheme="minorHAnsi" w:cstheme="minorHAnsi"/>
                <w:sz w:val="22"/>
                <w:szCs w:val="22"/>
              </w:rPr>
              <w:t>xperience working in a research university</w:t>
            </w:r>
            <w:r>
              <w:rPr>
                <w:rFonts w:asciiTheme="minorHAnsi" w:hAnsiTheme="minorHAnsi" w:cstheme="minorHAnsi"/>
                <w:sz w:val="22"/>
                <w:szCs w:val="22"/>
              </w:rPr>
              <w:t xml:space="preserve"> environment</w:t>
            </w:r>
          </w:p>
        </w:tc>
      </w:tr>
      <w:tr w:rsidR="00196BBE" w:rsidRPr="0032477B" w14:paraId="1F715B17" w14:textId="77777777" w:rsidTr="32A8CC4A">
        <w:trPr>
          <w:trHeight w:val="318"/>
        </w:trPr>
        <w:tc>
          <w:tcPr>
            <w:tcW w:w="945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C0BE587" w14:textId="7649507D" w:rsidR="00196BBE" w:rsidRPr="0032477B" w:rsidRDefault="00196BBE" w:rsidP="0074510E">
            <w:pPr>
              <w:tabs>
                <w:tab w:val="left" w:pos="3402"/>
              </w:tabs>
              <w:spacing w:before="120" w:after="120"/>
              <w:jc w:val="both"/>
              <w:rPr>
                <w:rFonts w:asciiTheme="minorHAnsi" w:hAnsiTheme="minorHAnsi"/>
                <w:b/>
                <w:color w:val="000000" w:themeColor="text1"/>
                <w:sz w:val="22"/>
                <w:szCs w:val="22"/>
              </w:rPr>
            </w:pPr>
            <w:r w:rsidRPr="0032477B">
              <w:rPr>
                <w:rFonts w:asciiTheme="minorHAnsi" w:hAnsiTheme="minorHAnsi"/>
                <w:b/>
                <w:color w:val="FFFFFF" w:themeColor="background1"/>
                <w:sz w:val="22"/>
                <w:szCs w:val="22"/>
              </w:rPr>
              <w:lastRenderedPageBreak/>
              <w:t>Skills, Abilities and Competencies</w:t>
            </w:r>
          </w:p>
        </w:tc>
      </w:tr>
      <w:tr w:rsidR="00196BBE" w:rsidRPr="0032477B" w14:paraId="73D12AAE" w14:textId="77777777" w:rsidTr="32A8CC4A">
        <w:tc>
          <w:tcPr>
            <w:tcW w:w="9451" w:type="dxa"/>
            <w:tcBorders>
              <w:top w:val="single" w:sz="4" w:space="0" w:color="auto"/>
              <w:bottom w:val="single" w:sz="4" w:space="0" w:color="auto"/>
            </w:tcBorders>
          </w:tcPr>
          <w:p w14:paraId="003A4D9B" w14:textId="5D029506" w:rsidR="00196BBE" w:rsidRDefault="00196BBE" w:rsidP="0074510E">
            <w:pPr>
              <w:tabs>
                <w:tab w:val="left" w:pos="3402"/>
              </w:tabs>
              <w:spacing w:before="120" w:after="120"/>
              <w:jc w:val="both"/>
              <w:rPr>
                <w:rFonts w:asciiTheme="minorHAnsi" w:hAnsiTheme="minorHAnsi"/>
                <w:b/>
                <w:sz w:val="22"/>
                <w:szCs w:val="22"/>
              </w:rPr>
            </w:pPr>
            <w:r w:rsidRPr="0032477B">
              <w:rPr>
                <w:rFonts w:asciiTheme="minorHAnsi" w:hAnsiTheme="minorHAnsi"/>
                <w:b/>
                <w:sz w:val="22"/>
                <w:szCs w:val="22"/>
              </w:rPr>
              <w:t>Essential</w:t>
            </w:r>
          </w:p>
          <w:p w14:paraId="4ACDA734" w14:textId="7350F7EF" w:rsidR="007C4F8E" w:rsidRPr="007C4F8E" w:rsidRDefault="007C4F8E" w:rsidP="007C4F8E">
            <w:pPr>
              <w:pStyle w:val="ListParagraph"/>
              <w:numPr>
                <w:ilvl w:val="0"/>
                <w:numId w:val="14"/>
              </w:numPr>
              <w:rPr>
                <w:rFonts w:asciiTheme="minorHAnsi" w:hAnsiTheme="minorHAnsi" w:cstheme="minorHAnsi"/>
                <w:sz w:val="22"/>
                <w:szCs w:val="22"/>
              </w:rPr>
            </w:pPr>
            <w:r w:rsidRPr="007C4F8E">
              <w:rPr>
                <w:rFonts w:asciiTheme="minorHAnsi" w:hAnsiTheme="minorHAnsi" w:cstheme="minorHAnsi"/>
                <w:sz w:val="22"/>
                <w:szCs w:val="22"/>
              </w:rPr>
              <w:t>Strong bioinformatic skills with previous work in metabolomics/lipidomics or closely allied field</w:t>
            </w:r>
            <w:r>
              <w:rPr>
                <w:rFonts w:asciiTheme="minorHAnsi" w:hAnsiTheme="minorHAnsi" w:cstheme="minorHAnsi"/>
                <w:sz w:val="22"/>
                <w:szCs w:val="22"/>
              </w:rPr>
              <w:t>*</w:t>
            </w:r>
            <w:r w:rsidRPr="007C4F8E">
              <w:rPr>
                <w:rFonts w:asciiTheme="minorHAnsi" w:hAnsiTheme="minorHAnsi" w:cstheme="minorHAnsi"/>
                <w:sz w:val="22"/>
                <w:szCs w:val="22"/>
              </w:rPr>
              <w:t xml:space="preserve">. </w:t>
            </w:r>
          </w:p>
          <w:p w14:paraId="7FBC2DE5" w14:textId="0F7D5010" w:rsidR="007C4F8E" w:rsidRPr="007C4F8E" w:rsidRDefault="007C4F8E" w:rsidP="007C4F8E">
            <w:pPr>
              <w:pStyle w:val="ListParagraph"/>
              <w:numPr>
                <w:ilvl w:val="0"/>
                <w:numId w:val="14"/>
              </w:numPr>
              <w:rPr>
                <w:rFonts w:asciiTheme="minorHAnsi" w:hAnsiTheme="minorHAnsi" w:cstheme="minorHAnsi"/>
                <w:sz w:val="22"/>
                <w:szCs w:val="22"/>
              </w:rPr>
            </w:pPr>
            <w:r w:rsidRPr="007C4F8E">
              <w:rPr>
                <w:rFonts w:asciiTheme="minorHAnsi" w:hAnsiTheme="minorHAnsi" w:cstheme="minorHAnsi"/>
                <w:sz w:val="22"/>
                <w:szCs w:val="22"/>
              </w:rPr>
              <w:t>Must be curiosity driven and self-motivated with an ability to adapt to analysis of new types of data and approaches</w:t>
            </w:r>
            <w:r>
              <w:rPr>
                <w:rFonts w:asciiTheme="minorHAnsi" w:hAnsiTheme="minorHAnsi" w:cstheme="minorHAnsi"/>
                <w:sz w:val="22"/>
                <w:szCs w:val="22"/>
              </w:rPr>
              <w:t>*</w:t>
            </w:r>
            <w:r w:rsidRPr="007C4F8E">
              <w:rPr>
                <w:rFonts w:asciiTheme="minorHAnsi" w:hAnsiTheme="minorHAnsi" w:cstheme="minorHAnsi"/>
                <w:sz w:val="22"/>
                <w:szCs w:val="22"/>
              </w:rPr>
              <w:t xml:space="preserve">. </w:t>
            </w:r>
          </w:p>
          <w:p w14:paraId="755CAF40" w14:textId="55752A30" w:rsidR="007C4F8E" w:rsidRPr="007C4F8E" w:rsidRDefault="007C4F8E" w:rsidP="007C4F8E">
            <w:pPr>
              <w:pStyle w:val="ListParagraph"/>
              <w:numPr>
                <w:ilvl w:val="0"/>
                <w:numId w:val="14"/>
              </w:numPr>
              <w:rPr>
                <w:rFonts w:asciiTheme="minorHAnsi" w:hAnsiTheme="minorHAnsi" w:cstheme="minorHAnsi"/>
                <w:sz w:val="22"/>
                <w:szCs w:val="22"/>
              </w:rPr>
            </w:pPr>
            <w:r w:rsidRPr="007C4F8E">
              <w:rPr>
                <w:rFonts w:asciiTheme="minorHAnsi" w:hAnsiTheme="minorHAnsi" w:cstheme="minorHAnsi"/>
                <w:sz w:val="22"/>
                <w:szCs w:val="22"/>
              </w:rPr>
              <w:t>Strong problem solver and ability to obtain new skills quickly. Must be able to work to deadlines</w:t>
            </w:r>
            <w:r>
              <w:rPr>
                <w:rFonts w:asciiTheme="minorHAnsi" w:hAnsiTheme="minorHAnsi" w:cstheme="minorHAnsi"/>
                <w:sz w:val="22"/>
                <w:szCs w:val="22"/>
              </w:rPr>
              <w:t>*</w:t>
            </w:r>
            <w:r w:rsidRPr="007C4F8E">
              <w:rPr>
                <w:rFonts w:asciiTheme="minorHAnsi" w:hAnsiTheme="minorHAnsi" w:cstheme="minorHAnsi"/>
                <w:sz w:val="22"/>
                <w:szCs w:val="22"/>
              </w:rPr>
              <w:t xml:space="preserve">. </w:t>
            </w:r>
          </w:p>
          <w:p w14:paraId="07DFB6EA" w14:textId="0D590932" w:rsidR="00196BBE" w:rsidRPr="007C4F8E" w:rsidRDefault="3EAF1806" w:rsidP="0074510E">
            <w:pPr>
              <w:pStyle w:val="ListParagraph"/>
              <w:numPr>
                <w:ilvl w:val="0"/>
                <w:numId w:val="2"/>
              </w:numPr>
              <w:tabs>
                <w:tab w:val="left" w:pos="3402"/>
              </w:tabs>
              <w:spacing w:before="120" w:after="120"/>
              <w:contextualSpacing w:val="0"/>
              <w:jc w:val="both"/>
              <w:rPr>
                <w:rFonts w:asciiTheme="minorHAnsi" w:eastAsia="Arial" w:hAnsiTheme="minorHAnsi" w:cstheme="minorHAnsi"/>
                <w:sz w:val="22"/>
                <w:szCs w:val="22"/>
              </w:rPr>
            </w:pPr>
            <w:r w:rsidRPr="007C4F8E">
              <w:rPr>
                <w:rFonts w:asciiTheme="minorHAnsi" w:eastAsia="Arial" w:hAnsiTheme="minorHAnsi" w:cstheme="minorHAnsi"/>
                <w:sz w:val="22"/>
                <w:szCs w:val="22"/>
              </w:rPr>
              <w:t>Evidence of working effectively as part of a team and the ability to work independently</w:t>
            </w:r>
            <w:r w:rsidR="2D2A2DC2" w:rsidRPr="007C4F8E">
              <w:rPr>
                <w:rFonts w:asciiTheme="minorHAnsi" w:eastAsia="Arial" w:hAnsiTheme="minorHAnsi" w:cstheme="minorHAnsi"/>
                <w:sz w:val="22"/>
                <w:szCs w:val="22"/>
              </w:rPr>
              <w:t xml:space="preserve"> *</w:t>
            </w:r>
          </w:p>
          <w:p w14:paraId="169FEB56" w14:textId="3F05579E" w:rsidR="00196BBE" w:rsidRPr="007C4F8E" w:rsidRDefault="00196BBE" w:rsidP="0074510E">
            <w:pPr>
              <w:pStyle w:val="ListParagraph"/>
              <w:numPr>
                <w:ilvl w:val="0"/>
                <w:numId w:val="2"/>
              </w:numPr>
              <w:tabs>
                <w:tab w:val="left" w:pos="3402"/>
              </w:tabs>
              <w:spacing w:before="120" w:after="120"/>
              <w:contextualSpacing w:val="0"/>
              <w:jc w:val="both"/>
              <w:rPr>
                <w:rFonts w:asciiTheme="minorHAnsi" w:eastAsia="Arial" w:hAnsiTheme="minorHAnsi" w:cstheme="minorHAnsi"/>
                <w:sz w:val="22"/>
                <w:szCs w:val="22"/>
              </w:rPr>
            </w:pPr>
            <w:r w:rsidRPr="007C4F8E">
              <w:rPr>
                <w:rFonts w:asciiTheme="minorHAnsi" w:eastAsia="Arial" w:hAnsiTheme="minorHAnsi" w:cstheme="minorHAnsi"/>
                <w:sz w:val="22"/>
                <w:szCs w:val="22"/>
              </w:rPr>
              <w:t>Working towards independence and ability to be involved in collaborative research</w:t>
            </w:r>
          </w:p>
          <w:p w14:paraId="775383C6" w14:textId="3011C0C9" w:rsidR="00196BBE" w:rsidRPr="007C4F8E" w:rsidRDefault="00196BBE" w:rsidP="0074510E">
            <w:pPr>
              <w:pStyle w:val="ListParagraph"/>
              <w:numPr>
                <w:ilvl w:val="0"/>
                <w:numId w:val="2"/>
              </w:numPr>
              <w:tabs>
                <w:tab w:val="left" w:pos="3402"/>
              </w:tabs>
              <w:spacing w:before="120" w:after="120"/>
              <w:contextualSpacing w:val="0"/>
              <w:jc w:val="both"/>
              <w:rPr>
                <w:rFonts w:asciiTheme="minorHAnsi" w:eastAsia="Arial" w:hAnsiTheme="minorHAnsi" w:cstheme="minorHAnsi"/>
                <w:sz w:val="22"/>
                <w:szCs w:val="22"/>
              </w:rPr>
            </w:pPr>
            <w:r w:rsidRPr="007C4F8E">
              <w:rPr>
                <w:rFonts w:asciiTheme="minorHAnsi" w:eastAsia="Arial" w:hAnsiTheme="minorHAnsi" w:cstheme="minorHAnsi"/>
                <w:sz w:val="22"/>
                <w:szCs w:val="22"/>
              </w:rPr>
              <w:t>Evidence and commitment to Continuous Professional Development (CPD) for yourself, and encourage commitment to learn and develop in others</w:t>
            </w:r>
          </w:p>
          <w:p w14:paraId="6F00AAE8" w14:textId="0B78D165" w:rsidR="00196BBE" w:rsidRPr="007C4F8E" w:rsidRDefault="007C4F8E" w:rsidP="0074510E">
            <w:pPr>
              <w:pStyle w:val="ListParagraph"/>
              <w:numPr>
                <w:ilvl w:val="0"/>
                <w:numId w:val="2"/>
              </w:numPr>
              <w:tabs>
                <w:tab w:val="left" w:pos="3402"/>
              </w:tabs>
              <w:spacing w:before="120" w:after="120"/>
              <w:contextualSpacing w:val="0"/>
              <w:jc w:val="both"/>
              <w:rPr>
                <w:rFonts w:asciiTheme="minorHAnsi" w:eastAsia="Arial" w:hAnsiTheme="minorHAnsi" w:cstheme="minorHAnsi"/>
                <w:sz w:val="22"/>
                <w:szCs w:val="22"/>
              </w:rPr>
            </w:pPr>
            <w:r w:rsidRPr="007C4F8E">
              <w:rPr>
                <w:rFonts w:asciiTheme="minorHAnsi" w:eastAsia="Arial" w:hAnsiTheme="minorHAnsi" w:cstheme="minorHAnsi"/>
                <w:sz w:val="22"/>
                <w:szCs w:val="22"/>
              </w:rPr>
              <w:t>Inclusive and c</w:t>
            </w:r>
            <w:r w:rsidR="00196BBE" w:rsidRPr="007C4F8E">
              <w:rPr>
                <w:rFonts w:asciiTheme="minorHAnsi" w:eastAsia="Arial" w:hAnsiTheme="minorHAnsi" w:cstheme="minorHAnsi"/>
                <w:sz w:val="22"/>
                <w:szCs w:val="22"/>
              </w:rPr>
              <w:t>ollegiate member of a research team</w:t>
            </w:r>
          </w:p>
          <w:p w14:paraId="3E8CB183" w14:textId="0FE5968A" w:rsidR="00196BBE" w:rsidRDefault="00196BBE" w:rsidP="0074510E">
            <w:pPr>
              <w:tabs>
                <w:tab w:val="left" w:pos="3402"/>
              </w:tabs>
              <w:spacing w:before="120" w:after="120"/>
              <w:jc w:val="both"/>
              <w:rPr>
                <w:rFonts w:asciiTheme="minorHAnsi" w:hAnsiTheme="minorHAnsi"/>
                <w:b/>
                <w:sz w:val="22"/>
                <w:szCs w:val="22"/>
              </w:rPr>
            </w:pPr>
            <w:r>
              <w:rPr>
                <w:rFonts w:asciiTheme="minorHAnsi" w:hAnsiTheme="minorHAnsi"/>
                <w:b/>
                <w:sz w:val="22"/>
                <w:szCs w:val="22"/>
              </w:rPr>
              <w:t>Desirable</w:t>
            </w:r>
          </w:p>
          <w:p w14:paraId="6A63055A" w14:textId="5F3585C2" w:rsidR="00196BBE" w:rsidRPr="0032477B" w:rsidRDefault="00196BBE" w:rsidP="0074510E">
            <w:pPr>
              <w:pStyle w:val="HRBulletList"/>
              <w:numPr>
                <w:ilvl w:val="0"/>
                <w:numId w:val="0"/>
              </w:numPr>
              <w:spacing w:before="120" w:after="120"/>
              <w:jc w:val="both"/>
              <w:rPr>
                <w:rFonts w:asciiTheme="minorHAnsi" w:hAnsiTheme="minorHAnsi"/>
              </w:rPr>
            </w:pPr>
            <w:r w:rsidRPr="0032477B">
              <w:rPr>
                <w:rFonts w:asciiTheme="minorHAnsi" w:hAnsiTheme="minorHAnsi"/>
                <w:b/>
                <w:i/>
              </w:rPr>
              <w:t>*Criteria to be used in shortlisting candidates for interview</w:t>
            </w:r>
          </w:p>
        </w:tc>
      </w:tr>
      <w:tr w:rsidR="00196BBE" w:rsidRPr="0032477B" w14:paraId="1D9FFB77" w14:textId="77777777" w:rsidTr="32A8CC4A">
        <w:trPr>
          <w:trHeight w:val="464"/>
        </w:trPr>
        <w:tc>
          <w:tcPr>
            <w:tcW w:w="9451" w:type="dxa"/>
            <w:shd w:val="clear" w:color="auto" w:fill="7F7F7F" w:themeFill="text1" w:themeFillTint="80"/>
          </w:tcPr>
          <w:p w14:paraId="15C0B9AE" w14:textId="6E7954D8" w:rsidR="00196BBE" w:rsidRPr="0032477B" w:rsidRDefault="5C2C2C85" w:rsidP="0074510E">
            <w:pPr>
              <w:tabs>
                <w:tab w:val="left" w:pos="3402"/>
              </w:tabs>
              <w:spacing w:before="120" w:after="120"/>
              <w:jc w:val="both"/>
              <w:rPr>
                <w:rFonts w:asciiTheme="minorHAnsi" w:hAnsiTheme="minorHAnsi"/>
                <w:b/>
                <w:bCs/>
                <w:color w:val="FFFFFF" w:themeColor="background1"/>
                <w:sz w:val="22"/>
                <w:szCs w:val="22"/>
              </w:rPr>
            </w:pPr>
            <w:r w:rsidRPr="27CDFA78">
              <w:rPr>
                <w:rFonts w:asciiTheme="minorHAnsi" w:hAnsiTheme="minorHAnsi"/>
                <w:b/>
                <w:bCs/>
                <w:color w:val="FFFFFF" w:themeColor="background1"/>
                <w:sz w:val="22"/>
                <w:szCs w:val="22"/>
              </w:rPr>
              <w:t>Reason for Fixed Term Contract</w:t>
            </w:r>
          </w:p>
        </w:tc>
      </w:tr>
      <w:tr w:rsidR="00196BBE" w:rsidRPr="0032477B" w14:paraId="10914DAD" w14:textId="77777777" w:rsidTr="32A8CC4A">
        <w:trPr>
          <w:trHeight w:val="464"/>
        </w:trPr>
        <w:tc>
          <w:tcPr>
            <w:tcW w:w="9451" w:type="dxa"/>
            <w:shd w:val="clear" w:color="auto" w:fill="auto"/>
          </w:tcPr>
          <w:p w14:paraId="2F66A9EA" w14:textId="34FD1152" w:rsidR="00196BBE" w:rsidRPr="008A52DB" w:rsidRDefault="5C2C2C85" w:rsidP="0074510E">
            <w:pPr>
              <w:tabs>
                <w:tab w:val="left" w:pos="3402"/>
              </w:tabs>
              <w:spacing w:before="120" w:after="120"/>
              <w:jc w:val="both"/>
            </w:pPr>
            <w:r w:rsidRPr="27CDFA78">
              <w:rPr>
                <w:rFonts w:ascii="Calibri" w:eastAsia="Calibri" w:hAnsi="Calibri" w:cs="Calibri"/>
                <w:sz w:val="22"/>
                <w:szCs w:val="22"/>
              </w:rPr>
              <w:t>The reason for the fixed term contract is stated in section 1.9 in the summary of contractual terms in your contract of employment.</w:t>
            </w:r>
          </w:p>
        </w:tc>
      </w:tr>
      <w:tr w:rsidR="00196BBE" w:rsidRPr="0032477B" w14:paraId="42D891EC" w14:textId="77777777" w:rsidTr="32A8CC4A">
        <w:trPr>
          <w:trHeight w:val="464"/>
        </w:trPr>
        <w:tc>
          <w:tcPr>
            <w:tcW w:w="9451" w:type="dxa"/>
            <w:shd w:val="clear" w:color="auto" w:fill="7F7F7F" w:themeFill="text1" w:themeFillTint="80"/>
          </w:tcPr>
          <w:p w14:paraId="64A902AD" w14:textId="3E0F424A" w:rsidR="00196BBE" w:rsidRPr="008A52DB" w:rsidRDefault="00196BBE" w:rsidP="0074510E">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 xml:space="preserve">Criminal Declaration </w:t>
            </w:r>
          </w:p>
        </w:tc>
      </w:tr>
      <w:tr w:rsidR="00196BBE" w:rsidRPr="0032477B" w14:paraId="0F19B56F" w14:textId="77777777" w:rsidTr="32A8CC4A">
        <w:trPr>
          <w:trHeight w:val="464"/>
        </w:trPr>
        <w:tc>
          <w:tcPr>
            <w:tcW w:w="9451" w:type="dxa"/>
            <w:shd w:val="clear" w:color="auto" w:fill="auto"/>
          </w:tcPr>
          <w:p w14:paraId="22BEDC64" w14:textId="172E0DD3" w:rsidR="00196BBE" w:rsidRPr="00EB3F84" w:rsidRDefault="159139D8" w:rsidP="00EB3F84">
            <w:pPr>
              <w:spacing w:before="120" w:after="120"/>
              <w:rPr>
                <w:rFonts w:asciiTheme="minorHAnsi" w:hAnsiTheme="minorHAnsi"/>
                <w:sz w:val="22"/>
                <w:szCs w:val="22"/>
              </w:rPr>
            </w:pPr>
            <w:r w:rsidRPr="27CDFA78">
              <w:rPr>
                <w:rFonts w:asciiTheme="minorHAnsi" w:hAnsiTheme="minorHAnsi" w:cstheme="minorBidi"/>
                <w:sz w:val="22"/>
                <w:szCs w:val="22"/>
              </w:rPr>
              <w:t>If you become an employee, you must inform your manager immediately, in writing, if you are the subject of any current or future police investigations/legal proceedings, which could result in a criminal office, conviction, caution, bind-over or charges, or warnings</w:t>
            </w:r>
            <w:r w:rsidR="00EB3F84">
              <w:rPr>
                <w:rFonts w:asciiTheme="minorHAnsi" w:hAnsiTheme="minorHAnsi" w:cstheme="minorBidi"/>
                <w:sz w:val="22"/>
                <w:szCs w:val="22"/>
              </w:rPr>
              <w:t>.</w:t>
            </w:r>
          </w:p>
        </w:tc>
      </w:tr>
      <w:tr w:rsidR="00AC2DC4" w:rsidRPr="0032477B" w14:paraId="2A0F5919" w14:textId="77777777" w:rsidTr="32A8CC4A">
        <w:trPr>
          <w:trHeight w:val="464"/>
        </w:trPr>
        <w:tc>
          <w:tcPr>
            <w:tcW w:w="9451" w:type="dxa"/>
            <w:shd w:val="clear" w:color="auto" w:fill="7F7F7F" w:themeFill="text1" w:themeFillTint="80"/>
          </w:tcPr>
          <w:p w14:paraId="54144E5E" w14:textId="77777777" w:rsidR="00AC2DC4" w:rsidRPr="0032477B" w:rsidRDefault="00AC2DC4" w:rsidP="00414495">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Supporting University Activities</w:t>
            </w:r>
          </w:p>
        </w:tc>
      </w:tr>
      <w:tr w:rsidR="00AC2DC4" w:rsidRPr="00EB0E9F" w14:paraId="2364C3A4" w14:textId="77777777" w:rsidTr="32A8CC4A">
        <w:trPr>
          <w:trHeight w:val="464"/>
        </w:trPr>
        <w:tc>
          <w:tcPr>
            <w:tcW w:w="9451" w:type="dxa"/>
            <w:shd w:val="clear" w:color="auto" w:fill="auto"/>
          </w:tcPr>
          <w:p w14:paraId="29D9CB9B" w14:textId="71521EB2" w:rsidR="00AC2DC4" w:rsidRPr="00EB0E9F" w:rsidRDefault="5789E352" w:rsidP="69DD68C7">
            <w:pPr>
              <w:spacing w:before="120" w:after="120"/>
              <w:jc w:val="both"/>
              <w:rPr>
                <w:rFonts w:ascii="Calibri" w:eastAsia="Calibri" w:hAnsi="Calibri" w:cs="Calibri"/>
                <w:sz w:val="22"/>
                <w:szCs w:val="22"/>
                <w:lang w:val="en-US"/>
              </w:rPr>
            </w:pPr>
            <w:r w:rsidRPr="69DD68C7">
              <w:rPr>
                <w:rFonts w:ascii="Calibri" w:eastAsia="Calibri" w:hAnsi="Calibri" w:cs="Calibri"/>
                <w:sz w:val="22"/>
                <w:szCs w:val="22"/>
                <w:lang w:val="en-US"/>
              </w:rPr>
              <w:t>As a University of Leicester citizen, you are encouraged to support key university activities such as clearing, graduation ceremonies, student registration and recruitment open days. We encourage all staff as citizens to work flexibly across the University if required. If supporting these activities is likely to affect your workload, please speak to your line manager in the first instance</w:t>
            </w:r>
          </w:p>
        </w:tc>
      </w:tr>
      <w:tr w:rsidR="00196BBE" w:rsidRPr="0032477B" w14:paraId="4EC8603D" w14:textId="77777777" w:rsidTr="32A8CC4A">
        <w:trPr>
          <w:trHeight w:val="464"/>
        </w:trPr>
        <w:tc>
          <w:tcPr>
            <w:tcW w:w="9451" w:type="dxa"/>
            <w:shd w:val="clear" w:color="auto" w:fill="7F7F7F" w:themeFill="text1" w:themeFillTint="80"/>
          </w:tcPr>
          <w:p w14:paraId="63299F12" w14:textId="1738298A" w:rsidR="00196BBE" w:rsidRPr="0032477B" w:rsidRDefault="003233EE" w:rsidP="0074510E">
            <w:pPr>
              <w:tabs>
                <w:tab w:val="left" w:pos="3402"/>
              </w:tabs>
              <w:spacing w:before="120" w:after="120"/>
              <w:jc w:val="both"/>
              <w:rPr>
                <w:rFonts w:asciiTheme="minorHAnsi" w:hAnsiTheme="minorHAnsi"/>
                <w:b/>
                <w:color w:val="FFFFFF" w:themeColor="background1"/>
                <w:sz w:val="22"/>
                <w:szCs w:val="22"/>
              </w:rPr>
            </w:pPr>
            <w:r>
              <w:rPr>
                <w:rFonts w:asciiTheme="minorHAnsi" w:hAnsiTheme="minorHAnsi"/>
                <w:b/>
                <w:color w:val="FFFFFF" w:themeColor="background1"/>
                <w:sz w:val="22"/>
                <w:szCs w:val="22"/>
              </w:rPr>
              <w:t>University Values</w:t>
            </w:r>
          </w:p>
        </w:tc>
      </w:tr>
      <w:tr w:rsidR="00196BBE" w:rsidRPr="0032477B" w14:paraId="11D02DA8" w14:textId="77777777" w:rsidTr="32A8CC4A">
        <w:trPr>
          <w:trHeight w:val="464"/>
        </w:trPr>
        <w:tc>
          <w:tcPr>
            <w:tcW w:w="9451" w:type="dxa"/>
            <w:shd w:val="clear" w:color="auto" w:fill="auto"/>
          </w:tcPr>
          <w:p w14:paraId="06F9AF5B" w14:textId="77777777" w:rsidR="003233EE" w:rsidRPr="003233EE" w:rsidRDefault="003233EE" w:rsidP="0074510E">
            <w:pPr>
              <w:pStyle w:val="Heading4"/>
              <w:shd w:val="clear" w:color="auto" w:fill="FFFFFF"/>
              <w:spacing w:before="120" w:after="120" w:line="336" w:lineRule="atLeast"/>
              <w:rPr>
                <w:rFonts w:asciiTheme="minorHAnsi" w:eastAsia="Times New Roman" w:hAnsiTheme="minorHAnsi" w:cstheme="minorHAnsi"/>
                <w:i w:val="0"/>
                <w:iCs w:val="0"/>
                <w:color w:val="auto"/>
                <w:sz w:val="22"/>
                <w:szCs w:val="22"/>
                <w:lang w:eastAsia="en-GB"/>
              </w:rPr>
            </w:pPr>
            <w:r w:rsidRPr="003233EE">
              <w:rPr>
                <w:rFonts w:asciiTheme="minorHAnsi" w:eastAsia="Times New Roman" w:hAnsiTheme="minorHAnsi" w:cstheme="minorHAnsi"/>
                <w:b/>
                <w:bCs/>
                <w:i w:val="0"/>
                <w:iCs w:val="0"/>
                <w:color w:val="000000"/>
                <w:sz w:val="22"/>
                <w:szCs w:val="22"/>
              </w:rPr>
              <w:lastRenderedPageBreak/>
              <w:t>Inclusive</w:t>
            </w:r>
            <w:r w:rsidRPr="003233EE">
              <w:rPr>
                <w:rFonts w:asciiTheme="minorHAnsi" w:eastAsia="Times New Roman" w:hAnsiTheme="minorHAnsi" w:cstheme="minorHAnsi"/>
                <w:i w:val="0"/>
                <w:iCs w:val="0"/>
                <w:color w:val="000000"/>
                <w:sz w:val="22"/>
                <w:szCs w:val="22"/>
              </w:rPr>
              <w:t xml:space="preserve"> - We are diverse in our makeup and united in ambition. Our diversity is our strength and makes our community stronger.</w:t>
            </w:r>
          </w:p>
          <w:p w14:paraId="33C8DA2D" w14:textId="77777777" w:rsidR="003233EE" w:rsidRPr="003233EE" w:rsidRDefault="003233EE" w:rsidP="0074510E">
            <w:pPr>
              <w:pStyle w:val="Heading4"/>
              <w:shd w:val="clear" w:color="auto" w:fill="FFFFFF"/>
              <w:spacing w:before="120" w:after="120" w:line="336" w:lineRule="atLeast"/>
              <w:rPr>
                <w:rFonts w:asciiTheme="minorHAnsi" w:eastAsia="Times New Roman" w:hAnsiTheme="minorHAnsi" w:cstheme="minorHAnsi"/>
                <w:i w:val="0"/>
                <w:iCs w:val="0"/>
                <w:color w:val="auto"/>
                <w:sz w:val="22"/>
                <w:szCs w:val="22"/>
              </w:rPr>
            </w:pPr>
            <w:r w:rsidRPr="003233EE">
              <w:rPr>
                <w:rFonts w:asciiTheme="minorHAnsi" w:eastAsia="Times New Roman" w:hAnsiTheme="minorHAnsi" w:cstheme="minorHAnsi"/>
                <w:b/>
                <w:bCs/>
                <w:i w:val="0"/>
                <w:iCs w:val="0"/>
                <w:color w:val="000000"/>
                <w:sz w:val="22"/>
                <w:szCs w:val="22"/>
              </w:rPr>
              <w:t>Inspiring</w:t>
            </w:r>
            <w:r w:rsidRPr="003233EE">
              <w:rPr>
                <w:rFonts w:asciiTheme="minorHAnsi" w:eastAsia="Times New Roman" w:hAnsiTheme="minorHAnsi" w:cstheme="minorHAnsi"/>
                <w:i w:val="0"/>
                <w:iCs w:val="0"/>
                <w:color w:val="000000"/>
                <w:sz w:val="22"/>
                <w:szCs w:val="22"/>
              </w:rPr>
              <w:t> - We are passionate about inspiring individuals to succeed and realise their ambitions. We challenge our community to think differently, to get involved, and to constantly embrace new ideas.</w:t>
            </w:r>
          </w:p>
          <w:p w14:paraId="3D200E44" w14:textId="3B66B8F4" w:rsidR="00196BBE" w:rsidRPr="0032477B" w:rsidRDefault="003233EE" w:rsidP="0074510E">
            <w:pPr>
              <w:spacing w:before="120" w:after="120" w:line="259" w:lineRule="auto"/>
              <w:jc w:val="both"/>
              <w:rPr>
                <w:rFonts w:asciiTheme="minorHAnsi" w:hAnsiTheme="minorHAnsi" w:cs="Tahoma"/>
                <w:b/>
                <w:bCs/>
                <w:iCs/>
                <w:sz w:val="22"/>
                <w:szCs w:val="22"/>
                <w:lang w:val="en"/>
              </w:rPr>
            </w:pPr>
            <w:r w:rsidRPr="003233EE">
              <w:rPr>
                <w:rFonts w:asciiTheme="minorHAnsi" w:hAnsiTheme="minorHAnsi" w:cstheme="minorHAnsi"/>
                <w:b/>
                <w:bCs/>
                <w:sz w:val="22"/>
                <w:szCs w:val="22"/>
              </w:rPr>
              <w:t>Impactful</w:t>
            </w:r>
            <w:r w:rsidRPr="003233EE">
              <w:rPr>
                <w:rFonts w:asciiTheme="minorHAnsi" w:hAnsiTheme="minorHAnsi" w:cstheme="minorHAnsi"/>
                <w:sz w:val="22"/>
                <w:szCs w:val="22"/>
              </w:rPr>
              <w:t xml:space="preserve"> - As Citizens of Change we will generate new ideas which deliver impact and empower our community</w:t>
            </w:r>
            <w:r w:rsidR="00196BBE" w:rsidRPr="0032477B">
              <w:rPr>
                <w:rFonts w:asciiTheme="minorHAnsi" w:hAnsiTheme="minorHAnsi" w:cs="Tahoma"/>
                <w:b/>
                <w:bCs/>
                <w:iCs/>
                <w:sz w:val="22"/>
                <w:szCs w:val="22"/>
                <w:lang w:val="en"/>
              </w:rPr>
              <w:t> </w:t>
            </w:r>
          </w:p>
        </w:tc>
      </w:tr>
      <w:tr w:rsidR="32A8CC4A" w14:paraId="0F7AEA02" w14:textId="77777777" w:rsidTr="32A8CC4A">
        <w:trPr>
          <w:trHeight w:val="300"/>
        </w:trPr>
        <w:tc>
          <w:tcPr>
            <w:tcW w:w="9451" w:type="dxa"/>
            <w:shd w:val="clear" w:color="auto" w:fill="808080" w:themeFill="background1" w:themeFillShade="80"/>
          </w:tcPr>
          <w:p w14:paraId="5DB8695D" w14:textId="56580CCB" w:rsidR="7E5C243D" w:rsidRDefault="7E5C243D" w:rsidP="32A8CC4A">
            <w:pPr>
              <w:jc w:val="both"/>
              <w:rPr>
                <w:rFonts w:ascii="Calibri" w:eastAsia="Calibri" w:hAnsi="Calibri" w:cs="Calibri"/>
                <w:b/>
                <w:bCs/>
                <w:color w:val="FFFFFF" w:themeColor="background1"/>
                <w:sz w:val="22"/>
                <w:szCs w:val="22"/>
                <w:lang w:val="en"/>
              </w:rPr>
            </w:pPr>
            <w:r w:rsidRPr="32A8CC4A">
              <w:rPr>
                <w:rFonts w:ascii="Calibri" w:eastAsia="Calibri" w:hAnsi="Calibri" w:cs="Calibri"/>
                <w:b/>
                <w:bCs/>
                <w:color w:val="FFFFFF" w:themeColor="background1"/>
                <w:sz w:val="22"/>
                <w:szCs w:val="22"/>
                <w:lang w:val="en"/>
              </w:rPr>
              <w:t>Freedom of Speech</w:t>
            </w:r>
          </w:p>
        </w:tc>
      </w:tr>
      <w:tr w:rsidR="32A8CC4A" w14:paraId="3BC92DA2" w14:textId="77777777" w:rsidTr="32A8CC4A">
        <w:trPr>
          <w:trHeight w:val="300"/>
        </w:trPr>
        <w:tc>
          <w:tcPr>
            <w:tcW w:w="9451" w:type="dxa"/>
          </w:tcPr>
          <w:p w14:paraId="6EA05E42" w14:textId="3B7E7487" w:rsidR="7E5C243D" w:rsidRDefault="7E5C243D" w:rsidP="32A8CC4A">
            <w:pPr>
              <w:spacing w:before="120" w:after="120" w:line="259" w:lineRule="auto"/>
              <w:jc w:val="both"/>
              <w:rPr>
                <w:rFonts w:ascii="Calibri" w:eastAsia="Calibri" w:hAnsi="Calibri" w:cs="Calibri"/>
                <w:sz w:val="22"/>
                <w:szCs w:val="22"/>
                <w:lang w:val="en"/>
              </w:rPr>
            </w:pPr>
            <w:r w:rsidRPr="32A8CC4A">
              <w:rPr>
                <w:rFonts w:ascii="Calibri" w:eastAsia="Calibri" w:hAnsi="Calibri" w:cs="Calibri"/>
                <w:color w:val="000000" w:themeColor="text1"/>
                <w:sz w:val="22"/>
                <w:szCs w:val="22"/>
              </w:rPr>
              <w:t>The University is committed to upholding freedom of speech and academic freedom within the law throughout our recruitment processes. We ensure that all candidates are considered based on merit and suitability for the role, without regard to their lawful viewpoints or the expression of challenging or controversial ideas. Our recruitment policies and practices are designed to protect applicants from discrimination or adverse treatment on the basis of their opinions, and to foster an environment where open debate and diverse perspectives are valued as essential to our academic mission.</w:t>
            </w:r>
          </w:p>
        </w:tc>
      </w:tr>
      <w:tr w:rsidR="27CDFA78" w14:paraId="4C0429D4" w14:textId="77777777" w:rsidTr="32A8CC4A">
        <w:trPr>
          <w:trHeight w:val="464"/>
        </w:trPr>
        <w:tc>
          <w:tcPr>
            <w:tcW w:w="9451" w:type="dxa"/>
            <w:shd w:val="clear" w:color="auto" w:fill="808080" w:themeFill="background1" w:themeFillShade="80"/>
          </w:tcPr>
          <w:p w14:paraId="51FF02C1" w14:textId="00E00960" w:rsidR="01B0D939" w:rsidRDefault="01B0D939" w:rsidP="0074510E">
            <w:pPr>
              <w:spacing w:before="120" w:after="120"/>
              <w:jc w:val="both"/>
            </w:pPr>
            <w:r w:rsidRPr="27CDFA78">
              <w:rPr>
                <w:rFonts w:ascii="Calibri" w:eastAsia="Calibri" w:hAnsi="Calibri" w:cs="Calibri"/>
                <w:b/>
                <w:bCs/>
                <w:color w:val="FFFFFF" w:themeColor="background1"/>
                <w:sz w:val="22"/>
                <w:szCs w:val="22"/>
                <w:lang w:val="en"/>
              </w:rPr>
              <w:t>Eq</w:t>
            </w:r>
            <w:r w:rsidR="003233EE">
              <w:rPr>
                <w:rFonts w:ascii="Calibri" w:eastAsia="Calibri" w:hAnsi="Calibri" w:cs="Calibri"/>
                <w:b/>
                <w:bCs/>
                <w:color w:val="FFFFFF" w:themeColor="background1"/>
                <w:sz w:val="22"/>
                <w:szCs w:val="22"/>
                <w:lang w:val="en"/>
              </w:rPr>
              <w:t>ui</w:t>
            </w:r>
            <w:r w:rsidRPr="27CDFA78">
              <w:rPr>
                <w:rFonts w:ascii="Calibri" w:eastAsia="Calibri" w:hAnsi="Calibri" w:cs="Calibri"/>
                <w:b/>
                <w:bCs/>
                <w:color w:val="FFFFFF" w:themeColor="background1"/>
                <w:sz w:val="22"/>
                <w:szCs w:val="22"/>
                <w:lang w:val="en"/>
              </w:rPr>
              <w:t>ty and Diversity</w:t>
            </w:r>
          </w:p>
        </w:tc>
      </w:tr>
      <w:tr w:rsidR="27CDFA78" w14:paraId="02683B2B" w14:textId="77777777" w:rsidTr="32A8CC4A">
        <w:trPr>
          <w:trHeight w:val="464"/>
        </w:trPr>
        <w:tc>
          <w:tcPr>
            <w:tcW w:w="9451" w:type="dxa"/>
            <w:shd w:val="clear" w:color="auto" w:fill="auto"/>
          </w:tcPr>
          <w:p w14:paraId="72DF0FA3" w14:textId="4268B7DF" w:rsidR="01B0D939" w:rsidRPr="003233EE" w:rsidRDefault="003233EE" w:rsidP="0074510E">
            <w:pPr>
              <w:spacing w:before="120" w:after="120"/>
              <w:jc w:val="both"/>
              <w:rPr>
                <w:rFonts w:asciiTheme="minorHAnsi" w:hAnsiTheme="minorHAnsi" w:cstheme="minorHAnsi"/>
                <w:sz w:val="22"/>
                <w:szCs w:val="22"/>
              </w:rPr>
            </w:pPr>
            <w:r w:rsidRPr="003233EE">
              <w:rPr>
                <w:rFonts w:asciiTheme="minorHAnsi" w:hAnsiTheme="minorHAnsi" w:cstheme="minorHAnsi"/>
                <w:sz w:val="22"/>
                <w:szCs w:val="22"/>
                <w:lang w:val="en" w:eastAsia="en-GB"/>
              </w:rPr>
              <w:t>We believe that equity, diversity and inclusion is integral to a successful modern workplace. By developing and implementing policies and systems that challenge stereotypes across all aspects of our work, we have a culture that recognises and values the diverse contributions of our staff which benefits everyone. Our strong values of inclusivity and equity support our efforts to attract a diverse range of high quality staff and students, and identify our University as a progressive and innovative workplace that mainstreams equity, diversity and inclusion.</w:t>
            </w:r>
          </w:p>
        </w:tc>
      </w:tr>
    </w:tbl>
    <w:p w14:paraId="4A474ADC" w14:textId="52B3BD18" w:rsidR="00FE3995" w:rsidRPr="0094224E" w:rsidRDefault="00FE3995" w:rsidP="0074510E">
      <w:pPr>
        <w:spacing w:before="120" w:after="120"/>
        <w:jc w:val="both"/>
        <w:outlineLvl w:val="1"/>
        <w:rPr>
          <w:rFonts w:asciiTheme="minorHAnsi" w:hAnsiTheme="minorHAnsi" w:cs="Times New Roman"/>
          <w:b/>
          <w:bCs/>
          <w:color w:val="FF0000"/>
          <w:sz w:val="22"/>
          <w:szCs w:val="22"/>
          <w:lang w:val="en" w:eastAsia="en-GB"/>
        </w:rPr>
      </w:pPr>
    </w:p>
    <w:sectPr w:rsidR="00FE3995" w:rsidRPr="0094224E" w:rsidSect="00476DF4">
      <w:headerReference w:type="even" r:id="rId11"/>
      <w:headerReference w:type="default" r:id="rId12"/>
      <w:footerReference w:type="even" r:id="rId13"/>
      <w:footerReference w:type="default" r:id="rId14"/>
      <w:headerReference w:type="first" r:id="rId15"/>
      <w:footerReference w:type="first" r:id="rId16"/>
      <w:pgSz w:w="11906" w:h="16838"/>
      <w:pgMar w:top="125" w:right="1418" w:bottom="1134" w:left="1418" w:header="737" w:footer="1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DD37" w14:textId="77777777" w:rsidR="00E252B8" w:rsidRDefault="00E252B8">
      <w:r>
        <w:separator/>
      </w:r>
    </w:p>
  </w:endnote>
  <w:endnote w:type="continuationSeparator" w:id="0">
    <w:p w14:paraId="59BC707C" w14:textId="77777777" w:rsidR="00E252B8" w:rsidRDefault="00E2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mbo">
    <w:charset w:val="00"/>
    <w:family w:val="roman"/>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D07F" w14:textId="77777777" w:rsidR="00A00AB0" w:rsidRDefault="00A00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F620" w14:textId="0324AF6D" w:rsidR="00D15BC7" w:rsidRDefault="00D15BC7" w:rsidP="000C17A5">
    <w:pPr>
      <w:pStyle w:val="Footer"/>
      <w:rPr>
        <w:rFonts w:ascii="Garamond" w:hAnsi="Garamond" w:cs="Times New Roman"/>
        <w:color w:val="808080" w:themeColor="background1" w:themeShade="80"/>
      </w:rPr>
    </w:pPr>
    <w:r>
      <w:rPr>
        <w:noProof/>
      </w:rPr>
      <w:drawing>
        <wp:anchor distT="0" distB="0" distL="114300" distR="114300" simplePos="0" relativeHeight="251664896" behindDoc="1" locked="0" layoutInCell="1" allowOverlap="1" wp14:anchorId="5B204CF8" wp14:editId="17C77799">
          <wp:simplePos x="0" y="0"/>
          <wp:positionH relativeFrom="column">
            <wp:posOffset>303831</wp:posOffset>
          </wp:positionH>
          <wp:positionV relativeFrom="paragraph">
            <wp:posOffset>7620</wp:posOffset>
          </wp:positionV>
          <wp:extent cx="5408327" cy="80454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8327"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921CE4" w14:textId="008ED8ED" w:rsidR="005A7258" w:rsidRDefault="005A7258" w:rsidP="000C17A5">
    <w:pPr>
      <w:pStyle w:val="Footer"/>
      <w:rPr>
        <w:rFonts w:ascii="Garamond" w:hAnsi="Garamond" w:cs="Times New Roman"/>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D319" w14:textId="77777777" w:rsidR="00A00AB0" w:rsidRDefault="00A00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84D8" w14:textId="77777777" w:rsidR="00E252B8" w:rsidRDefault="00E252B8">
      <w:r>
        <w:separator/>
      </w:r>
    </w:p>
  </w:footnote>
  <w:footnote w:type="continuationSeparator" w:id="0">
    <w:p w14:paraId="4E2AAFB2" w14:textId="77777777" w:rsidR="00E252B8" w:rsidRDefault="00E25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C101" w14:textId="579DD392" w:rsidR="00A00AB0" w:rsidRDefault="00A00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C086" w14:textId="5CCA6D0A" w:rsidR="00E04CE6" w:rsidRDefault="003A553F" w:rsidP="00E04CE6">
    <w:pPr>
      <w:pStyle w:val="Title"/>
      <w:jc w:val="left"/>
      <w:rPr>
        <w:rFonts w:asciiTheme="minorHAnsi" w:hAnsiTheme="minorHAnsi" w:cs="Times New Roman"/>
        <w:sz w:val="40"/>
        <w:szCs w:val="40"/>
      </w:rPr>
    </w:pPr>
    <w:r>
      <w:rPr>
        <w:noProof/>
        <w:lang w:val="en-GB" w:eastAsia="en-GB"/>
      </w:rPr>
      <mc:AlternateContent>
        <mc:Choice Requires="wps">
          <w:drawing>
            <wp:anchor distT="0" distB="0" distL="114300" distR="114300" simplePos="0" relativeHeight="251656704" behindDoc="0" locked="0" layoutInCell="1" allowOverlap="1" wp14:anchorId="4618748B" wp14:editId="00F6E90C">
              <wp:simplePos x="0" y="0"/>
              <wp:positionH relativeFrom="column">
                <wp:posOffset>4523717</wp:posOffset>
              </wp:positionH>
              <wp:positionV relativeFrom="paragraph">
                <wp:posOffset>182880</wp:posOffset>
              </wp:positionV>
              <wp:extent cx="2514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146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4EA6D1" w14:textId="2DDF0DBB" w:rsidR="003A553F" w:rsidRDefault="003A553F">
                          <w:r>
                            <w:rPr>
                              <w:rFonts w:asciiTheme="minorHAnsi" w:hAnsiTheme="minorHAnsi"/>
                              <w:sz w:val="40"/>
                              <w:szCs w:val="40"/>
                            </w:rPr>
                            <w:t>Job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18748B" id="_x0000_t202" coordsize="21600,21600" o:spt="202" path="m,l,21600r21600,l21600,xe">
              <v:stroke joinstyle="miter"/>
              <v:path gradientshapeok="t" o:connecttype="rect"/>
            </v:shapetype>
            <v:shape id="Text Box 3" o:spid="_x0000_s1026" type="#_x0000_t202" style="position:absolute;margin-left:356.2pt;margin-top:14.4pt;width:198pt;height:54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" filled="f" stroked="f">
              <v:textbox>
                <w:txbxContent>
                  <w:p w14:paraId="634EA6D1" w14:textId="2DDF0DBB" w:rsidR="003A553F" w:rsidRDefault="003A553F">
                    <w:r>
                      <w:rPr>
                        <w:rFonts w:asciiTheme="minorHAnsi" w:hAnsiTheme="minorHAnsi"/>
                        <w:sz w:val="40"/>
                        <w:szCs w:val="40"/>
                      </w:rPr>
                      <w:t>Job Summary</w:t>
                    </w:r>
                  </w:p>
                </w:txbxContent>
              </v:textbox>
            </v:shape>
          </w:pict>
        </mc:Fallback>
      </mc:AlternateContent>
    </w:r>
    <w:r w:rsidR="00FE38B5">
      <w:rPr>
        <w:noProof/>
        <w:lang w:val="en-GB" w:eastAsia="en-GB"/>
      </w:rPr>
      <w:drawing>
        <wp:inline distT="0" distB="0" distL="0" distR="0" wp14:anchorId="535AA177" wp14:editId="1B5719D3">
          <wp:extent cx="2240280" cy="59436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280" cy="594360"/>
                  </a:xfrm>
                  <a:prstGeom prst="rect">
                    <a:avLst/>
                  </a:prstGeom>
                  <a:noFill/>
                  <a:ln>
                    <a:noFill/>
                  </a:ln>
                  <a:extLst>
                    <a:ext uri="{53640926-AAD7-44D8-BBD7-CCE9431645EC}">
                      <a14:shadowObscured xmlns:a14="http://schemas.microsoft.com/office/drawing/2010/main"/>
                    </a:ext>
                  </a:extLst>
                </pic:spPr>
              </pic:pic>
            </a:graphicData>
          </a:graphic>
        </wp:inline>
      </w:drawing>
    </w:r>
    <w:r w:rsidR="00050373" w:rsidRPr="005A1A48">
      <w:rPr>
        <w:rFonts w:asciiTheme="minorHAnsi" w:hAnsiTheme="minorHAnsi"/>
        <w:sz w:val="40"/>
        <w:szCs w:val="40"/>
      </w:rPr>
      <w:tab/>
    </w:r>
    <w:r w:rsidR="27CDFA78" w:rsidRPr="2B978BF8">
      <w:rPr>
        <w:rFonts w:asciiTheme="minorHAnsi" w:hAnsiTheme="minorHAnsi"/>
        <w:sz w:val="40"/>
        <w:szCs w:val="40"/>
      </w:rPr>
      <w:t xml:space="preserve">        </w:t>
    </w:r>
  </w:p>
  <w:p w14:paraId="358BB018" w14:textId="77777777" w:rsidR="008A13FD" w:rsidRPr="00E04CE6" w:rsidRDefault="008A13FD">
    <w:pPr>
      <w:pStyle w:val="Header"/>
      <w:rPr>
        <w:rFonts w:ascii="Garamond" w:eastAsiaTheme="minorHAnsi" w:hAnsi="Garamond" w:cs="Times New Roman"/>
        <w:color w:val="808080" w:themeColor="background1" w:themeShade="8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6A60" w14:textId="2CF53FD0" w:rsidR="00A00AB0" w:rsidRDefault="00A00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715"/>
    <w:multiLevelType w:val="hybridMultilevel"/>
    <w:tmpl w:val="99DC2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63A9"/>
    <w:multiLevelType w:val="hybridMultilevel"/>
    <w:tmpl w:val="4760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B7453"/>
    <w:multiLevelType w:val="hybridMultilevel"/>
    <w:tmpl w:val="D3A6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1778E"/>
    <w:multiLevelType w:val="hybridMultilevel"/>
    <w:tmpl w:val="3B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D40BE"/>
    <w:multiLevelType w:val="hybridMultilevel"/>
    <w:tmpl w:val="06CE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A20D0"/>
    <w:multiLevelType w:val="hybridMultilevel"/>
    <w:tmpl w:val="F318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D5AA9"/>
    <w:multiLevelType w:val="hybridMultilevel"/>
    <w:tmpl w:val="875EB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F42428"/>
    <w:multiLevelType w:val="hybridMultilevel"/>
    <w:tmpl w:val="9BFC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219AF"/>
    <w:multiLevelType w:val="hybridMultilevel"/>
    <w:tmpl w:val="19FC3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6A5E17"/>
    <w:multiLevelType w:val="hybridMultilevel"/>
    <w:tmpl w:val="A43C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37EE9"/>
    <w:multiLevelType w:val="hybridMultilevel"/>
    <w:tmpl w:val="2E3C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65278"/>
    <w:multiLevelType w:val="hybridMultilevel"/>
    <w:tmpl w:val="05A4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921BD"/>
    <w:multiLevelType w:val="hybridMultilevel"/>
    <w:tmpl w:val="B718C2A6"/>
    <w:lvl w:ilvl="0" w:tplc="09820B0C">
      <w:start w:val="1"/>
      <w:numFmt w:val="bullet"/>
      <w:pStyle w:val="HRBulletLis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start w:val="1"/>
      <w:numFmt w:val="bullet"/>
      <w:lvlText w:val=""/>
      <w:lvlJc w:val="left"/>
      <w:pPr>
        <w:ind w:left="2319" w:hanging="360"/>
      </w:pPr>
      <w:rPr>
        <w:rFonts w:ascii="Wingdings" w:hAnsi="Wingdings" w:hint="default"/>
      </w:rPr>
    </w:lvl>
    <w:lvl w:ilvl="3" w:tplc="08090001">
      <w:start w:val="1"/>
      <w:numFmt w:val="bullet"/>
      <w:lvlText w:val=""/>
      <w:lvlJc w:val="left"/>
      <w:pPr>
        <w:ind w:left="3039" w:hanging="360"/>
      </w:pPr>
      <w:rPr>
        <w:rFonts w:ascii="Symbol" w:hAnsi="Symbol" w:hint="default"/>
      </w:rPr>
    </w:lvl>
    <w:lvl w:ilvl="4" w:tplc="08090003">
      <w:start w:val="1"/>
      <w:numFmt w:val="bullet"/>
      <w:lvlText w:val="o"/>
      <w:lvlJc w:val="left"/>
      <w:pPr>
        <w:ind w:left="3759" w:hanging="360"/>
      </w:pPr>
      <w:rPr>
        <w:rFonts w:ascii="Courier New" w:hAnsi="Courier New" w:cs="Courier New" w:hint="default"/>
      </w:rPr>
    </w:lvl>
    <w:lvl w:ilvl="5" w:tplc="08090005">
      <w:start w:val="1"/>
      <w:numFmt w:val="bullet"/>
      <w:lvlText w:val=""/>
      <w:lvlJc w:val="left"/>
      <w:pPr>
        <w:ind w:left="4479" w:hanging="360"/>
      </w:pPr>
      <w:rPr>
        <w:rFonts w:ascii="Wingdings" w:hAnsi="Wingdings" w:hint="default"/>
      </w:rPr>
    </w:lvl>
    <w:lvl w:ilvl="6" w:tplc="08090001">
      <w:start w:val="1"/>
      <w:numFmt w:val="bullet"/>
      <w:lvlText w:val=""/>
      <w:lvlJc w:val="left"/>
      <w:pPr>
        <w:ind w:left="5199" w:hanging="360"/>
      </w:pPr>
      <w:rPr>
        <w:rFonts w:ascii="Symbol" w:hAnsi="Symbol" w:hint="default"/>
      </w:rPr>
    </w:lvl>
    <w:lvl w:ilvl="7" w:tplc="08090003">
      <w:start w:val="1"/>
      <w:numFmt w:val="bullet"/>
      <w:lvlText w:val="o"/>
      <w:lvlJc w:val="left"/>
      <w:pPr>
        <w:ind w:left="5919" w:hanging="360"/>
      </w:pPr>
      <w:rPr>
        <w:rFonts w:ascii="Courier New" w:hAnsi="Courier New" w:cs="Courier New" w:hint="default"/>
      </w:rPr>
    </w:lvl>
    <w:lvl w:ilvl="8" w:tplc="08090005">
      <w:start w:val="1"/>
      <w:numFmt w:val="bullet"/>
      <w:lvlText w:val=""/>
      <w:lvlJc w:val="left"/>
      <w:pPr>
        <w:ind w:left="6639" w:hanging="360"/>
      </w:pPr>
      <w:rPr>
        <w:rFonts w:ascii="Wingdings" w:hAnsi="Wingdings" w:hint="default"/>
      </w:rPr>
    </w:lvl>
  </w:abstractNum>
  <w:abstractNum w:abstractNumId="13" w15:restartNumberingAfterBreak="0">
    <w:nsid w:val="5B144ABA"/>
    <w:multiLevelType w:val="hybridMultilevel"/>
    <w:tmpl w:val="E8FE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670E8"/>
    <w:multiLevelType w:val="hybridMultilevel"/>
    <w:tmpl w:val="741487C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678D5412"/>
    <w:multiLevelType w:val="hybridMultilevel"/>
    <w:tmpl w:val="18B66E1C"/>
    <w:lvl w:ilvl="0" w:tplc="89620BF6">
      <w:numFmt w:val="bullet"/>
      <w:lvlText w:val="•"/>
      <w:lvlJc w:val="left"/>
      <w:pPr>
        <w:ind w:left="1990" w:hanging="364"/>
      </w:pPr>
      <w:rPr>
        <w:rFonts w:hint="default"/>
        <w:w w:val="95"/>
      </w:rPr>
    </w:lvl>
    <w:lvl w:ilvl="1" w:tplc="2640AEB0">
      <w:numFmt w:val="bullet"/>
      <w:lvlText w:val="•"/>
      <w:lvlJc w:val="left"/>
      <w:pPr>
        <w:ind w:left="2942" w:hanging="364"/>
      </w:pPr>
      <w:rPr>
        <w:rFonts w:hint="default"/>
      </w:rPr>
    </w:lvl>
    <w:lvl w:ilvl="2" w:tplc="4574E616">
      <w:numFmt w:val="bullet"/>
      <w:lvlText w:val="•"/>
      <w:lvlJc w:val="left"/>
      <w:pPr>
        <w:ind w:left="3885" w:hanging="364"/>
      </w:pPr>
      <w:rPr>
        <w:rFonts w:hint="default"/>
      </w:rPr>
    </w:lvl>
    <w:lvl w:ilvl="3" w:tplc="5720C046">
      <w:numFmt w:val="bullet"/>
      <w:lvlText w:val="•"/>
      <w:lvlJc w:val="left"/>
      <w:pPr>
        <w:ind w:left="4827" w:hanging="364"/>
      </w:pPr>
      <w:rPr>
        <w:rFonts w:hint="default"/>
      </w:rPr>
    </w:lvl>
    <w:lvl w:ilvl="4" w:tplc="CEC4CDA2">
      <w:numFmt w:val="bullet"/>
      <w:lvlText w:val="•"/>
      <w:lvlJc w:val="left"/>
      <w:pPr>
        <w:ind w:left="5770" w:hanging="364"/>
      </w:pPr>
      <w:rPr>
        <w:rFonts w:hint="default"/>
      </w:rPr>
    </w:lvl>
    <w:lvl w:ilvl="5" w:tplc="375C21FC">
      <w:numFmt w:val="bullet"/>
      <w:lvlText w:val="•"/>
      <w:lvlJc w:val="left"/>
      <w:pPr>
        <w:ind w:left="6713" w:hanging="364"/>
      </w:pPr>
      <w:rPr>
        <w:rFonts w:hint="default"/>
      </w:rPr>
    </w:lvl>
    <w:lvl w:ilvl="6" w:tplc="4886D41A">
      <w:numFmt w:val="bullet"/>
      <w:lvlText w:val="•"/>
      <w:lvlJc w:val="left"/>
      <w:pPr>
        <w:ind w:left="7655" w:hanging="364"/>
      </w:pPr>
      <w:rPr>
        <w:rFonts w:hint="default"/>
      </w:rPr>
    </w:lvl>
    <w:lvl w:ilvl="7" w:tplc="7548DE1E">
      <w:numFmt w:val="bullet"/>
      <w:lvlText w:val="•"/>
      <w:lvlJc w:val="left"/>
      <w:pPr>
        <w:ind w:left="8598" w:hanging="364"/>
      </w:pPr>
      <w:rPr>
        <w:rFonts w:hint="default"/>
      </w:rPr>
    </w:lvl>
    <w:lvl w:ilvl="8" w:tplc="C0BEC6DC">
      <w:numFmt w:val="bullet"/>
      <w:lvlText w:val="•"/>
      <w:lvlJc w:val="left"/>
      <w:pPr>
        <w:ind w:left="9541" w:hanging="364"/>
      </w:pPr>
      <w:rPr>
        <w:rFonts w:hint="default"/>
      </w:rPr>
    </w:lvl>
  </w:abstractNum>
  <w:num w:numId="1">
    <w:abstractNumId w:val="12"/>
  </w:num>
  <w:num w:numId="2">
    <w:abstractNumId w:val="5"/>
  </w:num>
  <w:num w:numId="3">
    <w:abstractNumId w:val="8"/>
  </w:num>
  <w:num w:numId="4">
    <w:abstractNumId w:val="0"/>
  </w:num>
  <w:num w:numId="5">
    <w:abstractNumId w:val="15"/>
  </w:num>
  <w:num w:numId="6">
    <w:abstractNumId w:val="6"/>
  </w:num>
  <w:num w:numId="7">
    <w:abstractNumId w:val="14"/>
  </w:num>
  <w:num w:numId="8">
    <w:abstractNumId w:val="11"/>
  </w:num>
  <w:num w:numId="9">
    <w:abstractNumId w:val="1"/>
  </w:num>
  <w:num w:numId="10">
    <w:abstractNumId w:val="2"/>
  </w:num>
  <w:num w:numId="11">
    <w:abstractNumId w:val="4"/>
  </w:num>
  <w:num w:numId="12">
    <w:abstractNumId w:val="13"/>
  </w:num>
  <w:num w:numId="13">
    <w:abstractNumId w:val="3"/>
  </w:num>
  <w:num w:numId="14">
    <w:abstractNumId w:val="10"/>
  </w:num>
  <w:num w:numId="15">
    <w:abstractNumId w:val="9"/>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6A9"/>
    <w:rsid w:val="00002F66"/>
    <w:rsid w:val="000107D0"/>
    <w:rsid w:val="00011B93"/>
    <w:rsid w:val="00015E04"/>
    <w:rsid w:val="000218F9"/>
    <w:rsid w:val="00027415"/>
    <w:rsid w:val="00033A63"/>
    <w:rsid w:val="00035D57"/>
    <w:rsid w:val="00037ACB"/>
    <w:rsid w:val="0004441C"/>
    <w:rsid w:val="00047292"/>
    <w:rsid w:val="00050373"/>
    <w:rsid w:val="000627A1"/>
    <w:rsid w:val="00076DE6"/>
    <w:rsid w:val="00080295"/>
    <w:rsid w:val="000A30B7"/>
    <w:rsid w:val="000A7415"/>
    <w:rsid w:val="000A7C04"/>
    <w:rsid w:val="000B03A6"/>
    <w:rsid w:val="000B42C4"/>
    <w:rsid w:val="000C17A5"/>
    <w:rsid w:val="000C7AE7"/>
    <w:rsid w:val="000D42D3"/>
    <w:rsid w:val="000D7DCB"/>
    <w:rsid w:val="000E14A7"/>
    <w:rsid w:val="000E6559"/>
    <w:rsid w:val="000F46B7"/>
    <w:rsid w:val="00101A24"/>
    <w:rsid w:val="00103D71"/>
    <w:rsid w:val="00104F1D"/>
    <w:rsid w:val="00106EF8"/>
    <w:rsid w:val="001209BA"/>
    <w:rsid w:val="00147A53"/>
    <w:rsid w:val="00160B56"/>
    <w:rsid w:val="0016635B"/>
    <w:rsid w:val="001805CF"/>
    <w:rsid w:val="00196BBE"/>
    <w:rsid w:val="001970AD"/>
    <w:rsid w:val="001A172C"/>
    <w:rsid w:val="001D2513"/>
    <w:rsid w:val="001D432E"/>
    <w:rsid w:val="001E341C"/>
    <w:rsid w:val="001E67C5"/>
    <w:rsid w:val="001F0D59"/>
    <w:rsid w:val="001F6AC3"/>
    <w:rsid w:val="001F71EC"/>
    <w:rsid w:val="002000C9"/>
    <w:rsid w:val="0020222C"/>
    <w:rsid w:val="00210332"/>
    <w:rsid w:val="00211434"/>
    <w:rsid w:val="00214365"/>
    <w:rsid w:val="00215F30"/>
    <w:rsid w:val="002250CB"/>
    <w:rsid w:val="002318EA"/>
    <w:rsid w:val="00232E11"/>
    <w:rsid w:val="002676E8"/>
    <w:rsid w:val="002A2374"/>
    <w:rsid w:val="002A26E3"/>
    <w:rsid w:val="002B53D5"/>
    <w:rsid w:val="002C4131"/>
    <w:rsid w:val="002C52D8"/>
    <w:rsid w:val="002C7321"/>
    <w:rsid w:val="002E6948"/>
    <w:rsid w:val="002F6B9D"/>
    <w:rsid w:val="00306BD1"/>
    <w:rsid w:val="003117C4"/>
    <w:rsid w:val="003219B8"/>
    <w:rsid w:val="003233EE"/>
    <w:rsid w:val="0032477B"/>
    <w:rsid w:val="00340765"/>
    <w:rsid w:val="00342E0E"/>
    <w:rsid w:val="00344AA0"/>
    <w:rsid w:val="00345F4B"/>
    <w:rsid w:val="00351B22"/>
    <w:rsid w:val="00354EB9"/>
    <w:rsid w:val="003609EA"/>
    <w:rsid w:val="00380DFE"/>
    <w:rsid w:val="00382FF0"/>
    <w:rsid w:val="003A553F"/>
    <w:rsid w:val="003A5CAF"/>
    <w:rsid w:val="003B6380"/>
    <w:rsid w:val="003B66A3"/>
    <w:rsid w:val="003B7FC4"/>
    <w:rsid w:val="003C257F"/>
    <w:rsid w:val="003E05BB"/>
    <w:rsid w:val="003E1C52"/>
    <w:rsid w:val="003F1CA4"/>
    <w:rsid w:val="003F1EA6"/>
    <w:rsid w:val="003F36A9"/>
    <w:rsid w:val="0040752B"/>
    <w:rsid w:val="00410134"/>
    <w:rsid w:val="00410DE9"/>
    <w:rsid w:val="00421B30"/>
    <w:rsid w:val="004248B6"/>
    <w:rsid w:val="00472841"/>
    <w:rsid w:val="00476DF4"/>
    <w:rsid w:val="00480A7C"/>
    <w:rsid w:val="004B7E08"/>
    <w:rsid w:val="004E48DA"/>
    <w:rsid w:val="004F00C7"/>
    <w:rsid w:val="00503E2D"/>
    <w:rsid w:val="00514B67"/>
    <w:rsid w:val="00553777"/>
    <w:rsid w:val="00556EF5"/>
    <w:rsid w:val="00570A7D"/>
    <w:rsid w:val="005A1A48"/>
    <w:rsid w:val="005A7258"/>
    <w:rsid w:val="005D3826"/>
    <w:rsid w:val="0060309B"/>
    <w:rsid w:val="00605A62"/>
    <w:rsid w:val="006115C7"/>
    <w:rsid w:val="00614CA5"/>
    <w:rsid w:val="00634425"/>
    <w:rsid w:val="00687200"/>
    <w:rsid w:val="006924F3"/>
    <w:rsid w:val="0069753A"/>
    <w:rsid w:val="006A2638"/>
    <w:rsid w:val="006B2993"/>
    <w:rsid w:val="006B2A4B"/>
    <w:rsid w:val="006B6584"/>
    <w:rsid w:val="006C757F"/>
    <w:rsid w:val="006F693C"/>
    <w:rsid w:val="007030FF"/>
    <w:rsid w:val="00713C63"/>
    <w:rsid w:val="00714AB1"/>
    <w:rsid w:val="00716203"/>
    <w:rsid w:val="007305EF"/>
    <w:rsid w:val="00740694"/>
    <w:rsid w:val="00741ED6"/>
    <w:rsid w:val="00742EA0"/>
    <w:rsid w:val="0074510E"/>
    <w:rsid w:val="00750681"/>
    <w:rsid w:val="007513DF"/>
    <w:rsid w:val="00773E19"/>
    <w:rsid w:val="007743EB"/>
    <w:rsid w:val="007A3EDA"/>
    <w:rsid w:val="007B182E"/>
    <w:rsid w:val="007B441C"/>
    <w:rsid w:val="007C4F8E"/>
    <w:rsid w:val="007D0ACC"/>
    <w:rsid w:val="007E1C8B"/>
    <w:rsid w:val="007E3DDF"/>
    <w:rsid w:val="007F24F1"/>
    <w:rsid w:val="007F3221"/>
    <w:rsid w:val="007F4D71"/>
    <w:rsid w:val="008001A5"/>
    <w:rsid w:val="0081614A"/>
    <w:rsid w:val="0082522E"/>
    <w:rsid w:val="0085375C"/>
    <w:rsid w:val="00857970"/>
    <w:rsid w:val="008591DD"/>
    <w:rsid w:val="00890CEB"/>
    <w:rsid w:val="00897F71"/>
    <w:rsid w:val="008A13FD"/>
    <w:rsid w:val="008A52DB"/>
    <w:rsid w:val="008B3E0E"/>
    <w:rsid w:val="008B6473"/>
    <w:rsid w:val="008C2379"/>
    <w:rsid w:val="008D47D9"/>
    <w:rsid w:val="008E082A"/>
    <w:rsid w:val="008F6441"/>
    <w:rsid w:val="00911B58"/>
    <w:rsid w:val="009268E9"/>
    <w:rsid w:val="00931510"/>
    <w:rsid w:val="0094224E"/>
    <w:rsid w:val="00947206"/>
    <w:rsid w:val="00972EE0"/>
    <w:rsid w:val="0099394D"/>
    <w:rsid w:val="0099686C"/>
    <w:rsid w:val="00996902"/>
    <w:rsid w:val="009A5786"/>
    <w:rsid w:val="009B58C7"/>
    <w:rsid w:val="009C7343"/>
    <w:rsid w:val="009E76D4"/>
    <w:rsid w:val="009F028B"/>
    <w:rsid w:val="009F19F8"/>
    <w:rsid w:val="009F5290"/>
    <w:rsid w:val="00A00AB0"/>
    <w:rsid w:val="00A10147"/>
    <w:rsid w:val="00A1289D"/>
    <w:rsid w:val="00A34963"/>
    <w:rsid w:val="00A42073"/>
    <w:rsid w:val="00A431E2"/>
    <w:rsid w:val="00A45ADC"/>
    <w:rsid w:val="00A518CD"/>
    <w:rsid w:val="00A713F7"/>
    <w:rsid w:val="00A74B11"/>
    <w:rsid w:val="00A76859"/>
    <w:rsid w:val="00A770BD"/>
    <w:rsid w:val="00A83978"/>
    <w:rsid w:val="00A83EAB"/>
    <w:rsid w:val="00A901E4"/>
    <w:rsid w:val="00A92F32"/>
    <w:rsid w:val="00AB2470"/>
    <w:rsid w:val="00AB710D"/>
    <w:rsid w:val="00AC1DAE"/>
    <w:rsid w:val="00AC2DC4"/>
    <w:rsid w:val="00AC5327"/>
    <w:rsid w:val="00AD3CD0"/>
    <w:rsid w:val="00AE49FA"/>
    <w:rsid w:val="00AF37FE"/>
    <w:rsid w:val="00AF3E29"/>
    <w:rsid w:val="00AF570D"/>
    <w:rsid w:val="00B01E20"/>
    <w:rsid w:val="00B04D11"/>
    <w:rsid w:val="00B1214B"/>
    <w:rsid w:val="00B15128"/>
    <w:rsid w:val="00B15569"/>
    <w:rsid w:val="00B15BDB"/>
    <w:rsid w:val="00B2278C"/>
    <w:rsid w:val="00B23F39"/>
    <w:rsid w:val="00B27D8E"/>
    <w:rsid w:val="00B34C92"/>
    <w:rsid w:val="00B549D8"/>
    <w:rsid w:val="00B72A59"/>
    <w:rsid w:val="00B822B7"/>
    <w:rsid w:val="00B91317"/>
    <w:rsid w:val="00BA1557"/>
    <w:rsid w:val="00BA66BA"/>
    <w:rsid w:val="00BD7E11"/>
    <w:rsid w:val="00BE0A7C"/>
    <w:rsid w:val="00C01B88"/>
    <w:rsid w:val="00C06958"/>
    <w:rsid w:val="00C25CD4"/>
    <w:rsid w:val="00C26ACD"/>
    <w:rsid w:val="00C34A12"/>
    <w:rsid w:val="00C44C22"/>
    <w:rsid w:val="00C6493A"/>
    <w:rsid w:val="00C81B08"/>
    <w:rsid w:val="00C84353"/>
    <w:rsid w:val="00C92CED"/>
    <w:rsid w:val="00CC382B"/>
    <w:rsid w:val="00CC6F96"/>
    <w:rsid w:val="00CD0CDF"/>
    <w:rsid w:val="00CF3D50"/>
    <w:rsid w:val="00D10CA4"/>
    <w:rsid w:val="00D1178F"/>
    <w:rsid w:val="00D15BC7"/>
    <w:rsid w:val="00D40138"/>
    <w:rsid w:val="00D44436"/>
    <w:rsid w:val="00D4559A"/>
    <w:rsid w:val="00D45AD0"/>
    <w:rsid w:val="00D6266F"/>
    <w:rsid w:val="00D74848"/>
    <w:rsid w:val="00D87B80"/>
    <w:rsid w:val="00D93EB4"/>
    <w:rsid w:val="00DA2490"/>
    <w:rsid w:val="00DC7F31"/>
    <w:rsid w:val="00DE2998"/>
    <w:rsid w:val="00DF5B15"/>
    <w:rsid w:val="00DF5EA5"/>
    <w:rsid w:val="00DF6767"/>
    <w:rsid w:val="00E0310B"/>
    <w:rsid w:val="00E04CE6"/>
    <w:rsid w:val="00E06C9A"/>
    <w:rsid w:val="00E07B55"/>
    <w:rsid w:val="00E1085D"/>
    <w:rsid w:val="00E13F45"/>
    <w:rsid w:val="00E252B8"/>
    <w:rsid w:val="00E35050"/>
    <w:rsid w:val="00E436B6"/>
    <w:rsid w:val="00E523DA"/>
    <w:rsid w:val="00E525E3"/>
    <w:rsid w:val="00E61E14"/>
    <w:rsid w:val="00E64F57"/>
    <w:rsid w:val="00E96036"/>
    <w:rsid w:val="00EB3C5D"/>
    <w:rsid w:val="00EB3F84"/>
    <w:rsid w:val="00EC5ECA"/>
    <w:rsid w:val="00ED07D6"/>
    <w:rsid w:val="00ED094E"/>
    <w:rsid w:val="00EE0176"/>
    <w:rsid w:val="00F117EC"/>
    <w:rsid w:val="00F12B71"/>
    <w:rsid w:val="00F26050"/>
    <w:rsid w:val="00F32B0E"/>
    <w:rsid w:val="00F35A22"/>
    <w:rsid w:val="00F44382"/>
    <w:rsid w:val="00F448A7"/>
    <w:rsid w:val="00F55C72"/>
    <w:rsid w:val="00F77227"/>
    <w:rsid w:val="00FC7F24"/>
    <w:rsid w:val="00FD38FB"/>
    <w:rsid w:val="00FD79DB"/>
    <w:rsid w:val="00FE1E6F"/>
    <w:rsid w:val="00FE203D"/>
    <w:rsid w:val="00FE38B5"/>
    <w:rsid w:val="00FE3995"/>
    <w:rsid w:val="00FF3EEF"/>
    <w:rsid w:val="01B0D939"/>
    <w:rsid w:val="01EABD86"/>
    <w:rsid w:val="06BE2EA9"/>
    <w:rsid w:val="0705A9E4"/>
    <w:rsid w:val="1555290B"/>
    <w:rsid w:val="159139D8"/>
    <w:rsid w:val="1606A994"/>
    <w:rsid w:val="189356B2"/>
    <w:rsid w:val="18CBA197"/>
    <w:rsid w:val="19C6B57B"/>
    <w:rsid w:val="1ADDAD18"/>
    <w:rsid w:val="1B124B07"/>
    <w:rsid w:val="1C1B3EE1"/>
    <w:rsid w:val="1E3CDCD5"/>
    <w:rsid w:val="1E9680F1"/>
    <w:rsid w:val="20E739B2"/>
    <w:rsid w:val="2279619F"/>
    <w:rsid w:val="22F19FB0"/>
    <w:rsid w:val="23FAE427"/>
    <w:rsid w:val="260524C8"/>
    <w:rsid w:val="261FA79D"/>
    <w:rsid w:val="26FA1933"/>
    <w:rsid w:val="27CDFA78"/>
    <w:rsid w:val="2898DA9D"/>
    <w:rsid w:val="2B3837E0"/>
    <w:rsid w:val="2B6CF987"/>
    <w:rsid w:val="2B978BF8"/>
    <w:rsid w:val="2D2A2DC2"/>
    <w:rsid w:val="30E9AFC6"/>
    <w:rsid w:val="31F7A48D"/>
    <w:rsid w:val="322F8CB9"/>
    <w:rsid w:val="325FB60C"/>
    <w:rsid w:val="327B06D7"/>
    <w:rsid w:val="32A8CC4A"/>
    <w:rsid w:val="33C5355D"/>
    <w:rsid w:val="33D40CC9"/>
    <w:rsid w:val="33E5C47F"/>
    <w:rsid w:val="3C0EB174"/>
    <w:rsid w:val="3E9EB1A7"/>
    <w:rsid w:val="3EAF1806"/>
    <w:rsid w:val="41AD96CF"/>
    <w:rsid w:val="42067703"/>
    <w:rsid w:val="42FCACF6"/>
    <w:rsid w:val="44EEA4E6"/>
    <w:rsid w:val="4E574C9A"/>
    <w:rsid w:val="5249F1F3"/>
    <w:rsid w:val="5282CAE9"/>
    <w:rsid w:val="55726200"/>
    <w:rsid w:val="559D42FA"/>
    <w:rsid w:val="5789E352"/>
    <w:rsid w:val="57DB0382"/>
    <w:rsid w:val="57F805C6"/>
    <w:rsid w:val="5B20AF11"/>
    <w:rsid w:val="5C2C2C85"/>
    <w:rsid w:val="5E5E302E"/>
    <w:rsid w:val="635E6781"/>
    <w:rsid w:val="638A28B8"/>
    <w:rsid w:val="64D4BA84"/>
    <w:rsid w:val="65919157"/>
    <w:rsid w:val="65E34680"/>
    <w:rsid w:val="683EF24C"/>
    <w:rsid w:val="69DD68C7"/>
    <w:rsid w:val="720A9019"/>
    <w:rsid w:val="73A2E0EF"/>
    <w:rsid w:val="73AD19BE"/>
    <w:rsid w:val="7486A64C"/>
    <w:rsid w:val="75E062F9"/>
    <w:rsid w:val="77ABDED8"/>
    <w:rsid w:val="7916B6D9"/>
    <w:rsid w:val="79F8D3FD"/>
    <w:rsid w:val="7C3288E4"/>
    <w:rsid w:val="7C67516E"/>
    <w:rsid w:val="7C953F2F"/>
    <w:rsid w:val="7E5C2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7"/>
    <o:shapelayout v:ext="edit">
      <o:idmap v:ext="edit" data="1"/>
    </o:shapelayout>
  </w:shapeDefaults>
  <w:decimalSymbol w:val="."/>
  <w:listSeparator w:val=","/>
  <w14:docId w14:val="652C5DB8"/>
  <w15:docId w15:val="{6EB09452-EBE4-4C0C-9D1D-04C65909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8E9"/>
    <w:rPr>
      <w:rFonts w:ascii="Arial" w:hAnsi="Arial" w:cs="Arial"/>
      <w:lang w:eastAsia="en-US"/>
    </w:rPr>
  </w:style>
  <w:style w:type="paragraph" w:styleId="Heading1">
    <w:name w:val="heading 1"/>
    <w:basedOn w:val="Normal"/>
    <w:next w:val="Normal"/>
    <w:link w:val="Heading1Char"/>
    <w:uiPriority w:val="9"/>
    <w:qFormat/>
    <w:rsid w:val="003F36A9"/>
    <w:pPr>
      <w:keepNext/>
      <w:spacing w:before="240" w:after="60"/>
      <w:outlineLvl w:val="0"/>
    </w:pPr>
    <w:rPr>
      <w:b/>
      <w:bCs/>
      <w:kern w:val="32"/>
      <w:sz w:val="32"/>
      <w:szCs w:val="32"/>
    </w:rPr>
  </w:style>
  <w:style w:type="paragraph" w:styleId="Heading4">
    <w:name w:val="heading 4"/>
    <w:basedOn w:val="Normal"/>
    <w:next w:val="Normal"/>
    <w:link w:val="Heading4Char"/>
    <w:semiHidden/>
    <w:unhideWhenUsed/>
    <w:qFormat/>
    <w:rsid w:val="003233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36A9"/>
    <w:pPr>
      <w:jc w:val="center"/>
    </w:pPr>
    <w:rPr>
      <w:b/>
      <w:sz w:val="28"/>
      <w:lang w:val="en-US"/>
    </w:rPr>
  </w:style>
  <w:style w:type="paragraph" w:styleId="BalloonText">
    <w:name w:val="Balloon Text"/>
    <w:basedOn w:val="Normal"/>
    <w:semiHidden/>
    <w:rsid w:val="008E082A"/>
    <w:rPr>
      <w:rFonts w:ascii="Tahoma" w:hAnsi="Tahoma" w:cs="Tahoma"/>
      <w:sz w:val="16"/>
      <w:szCs w:val="16"/>
    </w:rPr>
  </w:style>
  <w:style w:type="paragraph" w:styleId="Header">
    <w:name w:val="header"/>
    <w:basedOn w:val="Normal"/>
    <w:rsid w:val="00553777"/>
    <w:pPr>
      <w:tabs>
        <w:tab w:val="center" w:pos="4153"/>
        <w:tab w:val="right" w:pos="8306"/>
      </w:tabs>
    </w:pPr>
  </w:style>
  <w:style w:type="paragraph" w:styleId="Footer">
    <w:name w:val="footer"/>
    <w:basedOn w:val="Normal"/>
    <w:link w:val="FooterChar"/>
    <w:uiPriority w:val="99"/>
    <w:rsid w:val="00553777"/>
    <w:pPr>
      <w:tabs>
        <w:tab w:val="center" w:pos="4153"/>
        <w:tab w:val="right" w:pos="8306"/>
      </w:tabs>
    </w:pPr>
  </w:style>
  <w:style w:type="paragraph" w:styleId="ListParagraph">
    <w:name w:val="List Paragraph"/>
    <w:basedOn w:val="Normal"/>
    <w:uiPriority w:val="34"/>
    <w:qFormat/>
    <w:rsid w:val="00857970"/>
    <w:pPr>
      <w:ind w:left="720"/>
      <w:contextualSpacing/>
    </w:pPr>
  </w:style>
  <w:style w:type="character" w:customStyle="1" w:styleId="FooterChar">
    <w:name w:val="Footer Char"/>
    <w:basedOn w:val="DefaultParagraphFont"/>
    <w:link w:val="Footer"/>
    <w:uiPriority w:val="99"/>
    <w:rsid w:val="005A1A48"/>
    <w:rPr>
      <w:rFonts w:ascii="Arial" w:hAnsi="Arial" w:cs="Arial"/>
      <w:lang w:eastAsia="en-US"/>
    </w:rPr>
  </w:style>
  <w:style w:type="character" w:styleId="Hyperlink">
    <w:name w:val="Hyperlink"/>
    <w:basedOn w:val="DefaultParagraphFont"/>
    <w:uiPriority w:val="99"/>
    <w:rsid w:val="00ED094E"/>
    <w:rPr>
      <w:color w:val="0000FF" w:themeColor="hyperlink"/>
      <w:u w:val="single"/>
    </w:rPr>
  </w:style>
  <w:style w:type="character" w:styleId="FollowedHyperlink">
    <w:name w:val="FollowedHyperlink"/>
    <w:basedOn w:val="DefaultParagraphFont"/>
    <w:rsid w:val="008B6473"/>
    <w:rPr>
      <w:color w:val="800080" w:themeColor="followedHyperlink"/>
      <w:u w:val="single"/>
    </w:rPr>
  </w:style>
  <w:style w:type="paragraph" w:customStyle="1" w:styleId="HRNormal">
    <w:name w:val="HR Normal"/>
    <w:uiPriority w:val="99"/>
    <w:qFormat/>
    <w:rsid w:val="008B6473"/>
    <w:pPr>
      <w:spacing w:after="110"/>
      <w:ind w:left="567"/>
    </w:pPr>
    <w:rPr>
      <w:rFonts w:ascii="Calibri" w:hAnsi="Calibri"/>
      <w:sz w:val="22"/>
      <w:szCs w:val="24"/>
      <w:lang w:eastAsia="en-US"/>
    </w:rPr>
  </w:style>
  <w:style w:type="paragraph" w:customStyle="1" w:styleId="HRBulletList">
    <w:name w:val="HR Bullet List"/>
    <w:uiPriority w:val="99"/>
    <w:qFormat/>
    <w:rsid w:val="001970AD"/>
    <w:pPr>
      <w:numPr>
        <w:numId w:val="1"/>
      </w:numPr>
      <w:spacing w:after="110"/>
    </w:pPr>
    <w:rPr>
      <w:rFonts w:ascii="Calibri" w:hAnsi="Calibri"/>
      <w:sz w:val="22"/>
      <w:szCs w:val="22"/>
      <w:lang w:eastAsia="en-US"/>
    </w:rPr>
  </w:style>
  <w:style w:type="paragraph" w:customStyle="1" w:styleId="HRCriterianote">
    <w:name w:val="HR Criteria note"/>
    <w:qFormat/>
    <w:rsid w:val="00A34963"/>
    <w:pPr>
      <w:spacing w:before="220"/>
      <w:ind w:left="924"/>
    </w:pPr>
    <w:rPr>
      <w:rFonts w:ascii="Calibri" w:hAnsi="Calibri"/>
      <w:sz w:val="22"/>
      <w:szCs w:val="24"/>
      <w:lang w:eastAsia="en-US"/>
    </w:rPr>
  </w:style>
  <w:style w:type="paragraph" w:styleId="NoSpacing">
    <w:name w:val="No Spacing"/>
    <w:uiPriority w:val="1"/>
    <w:qFormat/>
    <w:rsid w:val="0060309B"/>
    <w:rPr>
      <w:rFonts w:ascii="Arial" w:hAnsi="Arial" w:cs="Arial"/>
      <w:lang w:eastAsia="en-US"/>
    </w:rPr>
  </w:style>
  <w:style w:type="paragraph" w:customStyle="1" w:styleId="Default">
    <w:name w:val="Default"/>
    <w:rsid w:val="00EC5ECA"/>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6B29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B2993"/>
    <w:rPr>
      <w:sz w:val="16"/>
      <w:szCs w:val="16"/>
    </w:rPr>
  </w:style>
  <w:style w:type="paragraph" w:styleId="CommentText">
    <w:name w:val="annotation text"/>
    <w:basedOn w:val="Normal"/>
    <w:link w:val="CommentTextChar"/>
    <w:semiHidden/>
    <w:unhideWhenUsed/>
    <w:rsid w:val="006B2993"/>
  </w:style>
  <w:style w:type="character" w:customStyle="1" w:styleId="CommentTextChar">
    <w:name w:val="Comment Text Char"/>
    <w:basedOn w:val="DefaultParagraphFont"/>
    <w:link w:val="CommentText"/>
    <w:semiHidden/>
    <w:rsid w:val="006B2993"/>
    <w:rPr>
      <w:rFonts w:ascii="Arial" w:hAnsi="Arial" w:cs="Arial"/>
      <w:lang w:eastAsia="en-US"/>
    </w:rPr>
  </w:style>
  <w:style w:type="paragraph" w:styleId="CommentSubject">
    <w:name w:val="annotation subject"/>
    <w:basedOn w:val="CommentText"/>
    <w:next w:val="CommentText"/>
    <w:link w:val="CommentSubjectChar"/>
    <w:semiHidden/>
    <w:unhideWhenUsed/>
    <w:rsid w:val="006B2993"/>
    <w:rPr>
      <w:b/>
      <w:bCs/>
    </w:rPr>
  </w:style>
  <w:style w:type="character" w:customStyle="1" w:styleId="CommentSubjectChar">
    <w:name w:val="Comment Subject Char"/>
    <w:basedOn w:val="CommentTextChar"/>
    <w:link w:val="CommentSubject"/>
    <w:semiHidden/>
    <w:rsid w:val="006B2993"/>
    <w:rPr>
      <w:rFonts w:ascii="Arial" w:hAnsi="Arial" w:cs="Arial"/>
      <w:b/>
      <w:bCs/>
      <w:lang w:eastAsia="en-US"/>
    </w:rPr>
  </w:style>
  <w:style w:type="paragraph" w:customStyle="1" w:styleId="HRHeading3">
    <w:name w:val="HR Heading 3"/>
    <w:qFormat/>
    <w:rsid w:val="003B7FC4"/>
    <w:pPr>
      <w:spacing w:before="220" w:after="110"/>
    </w:pPr>
    <w:rPr>
      <w:rFonts w:asciiTheme="minorHAnsi" w:eastAsiaTheme="majorEastAsia" w:hAnsiTheme="minorHAnsi" w:cs="Arial"/>
      <w:b/>
      <w:bCs/>
      <w:sz w:val="26"/>
      <w:szCs w:val="28"/>
      <w:lang w:eastAsia="en-US"/>
    </w:rPr>
  </w:style>
  <w:style w:type="paragraph" w:customStyle="1" w:styleId="HRHeading4">
    <w:name w:val="HR Heading 4"/>
    <w:qFormat/>
    <w:rsid w:val="00B549D8"/>
    <w:pPr>
      <w:spacing w:before="220" w:after="110"/>
    </w:pPr>
    <w:rPr>
      <w:rFonts w:ascii="Calibri" w:hAnsi="Calibri"/>
      <w:b/>
      <w:sz w:val="23"/>
      <w:szCs w:val="24"/>
      <w:lang w:eastAsia="en-US"/>
    </w:rPr>
  </w:style>
  <w:style w:type="paragraph" w:styleId="BodyText">
    <w:name w:val="Body Text"/>
    <w:basedOn w:val="Normal"/>
    <w:link w:val="BodyTextChar"/>
    <w:rsid w:val="001805CF"/>
    <w:pPr>
      <w:spacing w:after="240"/>
      <w:jc w:val="both"/>
    </w:pPr>
    <w:rPr>
      <w:rFonts w:ascii="Bembo" w:eastAsia="SimSun" w:hAnsi="Bembo" w:cs="Times New Roman"/>
      <w:sz w:val="26"/>
      <w:szCs w:val="24"/>
      <w:lang w:eastAsia="zh-CN"/>
    </w:rPr>
  </w:style>
  <w:style w:type="character" w:customStyle="1" w:styleId="BodyTextChar">
    <w:name w:val="Body Text Char"/>
    <w:basedOn w:val="DefaultParagraphFont"/>
    <w:link w:val="BodyText"/>
    <w:rsid w:val="001805CF"/>
    <w:rPr>
      <w:rFonts w:ascii="Bembo" w:eastAsia="SimSun" w:hAnsi="Bembo"/>
      <w:sz w:val="26"/>
      <w:szCs w:val="24"/>
      <w:lang w:eastAsia="zh-CN"/>
    </w:rPr>
  </w:style>
  <w:style w:type="character" w:customStyle="1" w:styleId="Heading1Char">
    <w:name w:val="Heading 1 Char"/>
    <w:link w:val="Heading1"/>
    <w:uiPriority w:val="9"/>
    <w:rsid w:val="00B15BDB"/>
    <w:rPr>
      <w:rFonts w:ascii="Arial" w:hAnsi="Arial" w:cs="Arial"/>
      <w:b/>
      <w:bCs/>
      <w:kern w:val="32"/>
      <w:sz w:val="32"/>
      <w:szCs w:val="32"/>
      <w:lang w:eastAsia="en-US"/>
    </w:rPr>
  </w:style>
  <w:style w:type="character" w:customStyle="1" w:styleId="apple-converted-space">
    <w:name w:val="apple-converted-space"/>
    <w:basedOn w:val="DefaultParagraphFont"/>
    <w:rsid w:val="00410134"/>
  </w:style>
  <w:style w:type="character" w:customStyle="1" w:styleId="Heading4Char">
    <w:name w:val="Heading 4 Char"/>
    <w:basedOn w:val="DefaultParagraphFont"/>
    <w:link w:val="Heading4"/>
    <w:semiHidden/>
    <w:rsid w:val="003233EE"/>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unhideWhenUsed/>
    <w:rsid w:val="007C4F8E"/>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7877">
      <w:bodyDiv w:val="1"/>
      <w:marLeft w:val="0"/>
      <w:marRight w:val="0"/>
      <w:marTop w:val="0"/>
      <w:marBottom w:val="0"/>
      <w:divBdr>
        <w:top w:val="none" w:sz="0" w:space="0" w:color="auto"/>
        <w:left w:val="none" w:sz="0" w:space="0" w:color="auto"/>
        <w:bottom w:val="none" w:sz="0" w:space="0" w:color="auto"/>
        <w:right w:val="none" w:sz="0" w:space="0" w:color="auto"/>
      </w:divBdr>
    </w:div>
    <w:div w:id="614949957">
      <w:bodyDiv w:val="1"/>
      <w:marLeft w:val="0"/>
      <w:marRight w:val="0"/>
      <w:marTop w:val="0"/>
      <w:marBottom w:val="0"/>
      <w:divBdr>
        <w:top w:val="none" w:sz="0" w:space="0" w:color="auto"/>
        <w:left w:val="none" w:sz="0" w:space="0" w:color="auto"/>
        <w:bottom w:val="none" w:sz="0" w:space="0" w:color="auto"/>
        <w:right w:val="none" w:sz="0" w:space="0" w:color="auto"/>
      </w:divBdr>
    </w:div>
    <w:div w:id="1101334552">
      <w:bodyDiv w:val="1"/>
      <w:marLeft w:val="0"/>
      <w:marRight w:val="0"/>
      <w:marTop w:val="0"/>
      <w:marBottom w:val="0"/>
      <w:divBdr>
        <w:top w:val="none" w:sz="0" w:space="0" w:color="auto"/>
        <w:left w:val="none" w:sz="0" w:space="0" w:color="auto"/>
        <w:bottom w:val="none" w:sz="0" w:space="0" w:color="auto"/>
        <w:right w:val="none" w:sz="0" w:space="0" w:color="auto"/>
      </w:divBdr>
    </w:div>
    <w:div w:id="1207718677">
      <w:bodyDiv w:val="1"/>
      <w:marLeft w:val="0"/>
      <w:marRight w:val="0"/>
      <w:marTop w:val="0"/>
      <w:marBottom w:val="0"/>
      <w:divBdr>
        <w:top w:val="none" w:sz="0" w:space="0" w:color="auto"/>
        <w:left w:val="none" w:sz="0" w:space="0" w:color="auto"/>
        <w:bottom w:val="none" w:sz="0" w:space="0" w:color="auto"/>
        <w:right w:val="none" w:sz="0" w:space="0" w:color="auto"/>
      </w:divBdr>
    </w:div>
    <w:div w:id="1740668346">
      <w:bodyDiv w:val="1"/>
      <w:marLeft w:val="0"/>
      <w:marRight w:val="0"/>
      <w:marTop w:val="0"/>
      <w:marBottom w:val="0"/>
      <w:divBdr>
        <w:top w:val="none" w:sz="0" w:space="0" w:color="auto"/>
        <w:left w:val="none" w:sz="0" w:space="0" w:color="auto"/>
        <w:bottom w:val="none" w:sz="0" w:space="0" w:color="auto"/>
        <w:right w:val="none" w:sz="0" w:space="0" w:color="auto"/>
      </w:divBdr>
    </w:div>
    <w:div w:id="1756783830">
      <w:bodyDiv w:val="1"/>
      <w:marLeft w:val="0"/>
      <w:marRight w:val="0"/>
      <w:marTop w:val="0"/>
      <w:marBottom w:val="0"/>
      <w:divBdr>
        <w:top w:val="none" w:sz="0" w:space="0" w:color="auto"/>
        <w:left w:val="none" w:sz="0" w:space="0" w:color="auto"/>
        <w:bottom w:val="none" w:sz="0" w:space="0" w:color="auto"/>
        <w:right w:val="none" w:sz="0" w:space="0" w:color="auto"/>
      </w:divBdr>
    </w:div>
    <w:div w:id="1982534896">
      <w:bodyDiv w:val="1"/>
      <w:marLeft w:val="0"/>
      <w:marRight w:val="0"/>
      <w:marTop w:val="0"/>
      <w:marBottom w:val="0"/>
      <w:divBdr>
        <w:top w:val="none" w:sz="0" w:space="0" w:color="auto"/>
        <w:left w:val="none" w:sz="0" w:space="0" w:color="auto"/>
        <w:bottom w:val="none" w:sz="0" w:space="0" w:color="auto"/>
        <w:right w:val="none" w:sz="0" w:space="0" w:color="auto"/>
      </w:divBdr>
    </w:div>
    <w:div w:id="19949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6E19B7ACA5D148A54B0CDAFF28E868" ma:contentTypeVersion="8" ma:contentTypeDescription="Create a new document." ma:contentTypeScope="" ma:versionID="4a9131c5479f2ce4649a58091446af49">
  <xsd:schema xmlns:xsd="http://www.w3.org/2001/XMLSchema" xmlns:xs="http://www.w3.org/2001/XMLSchema" xmlns:p="http://schemas.microsoft.com/office/2006/metadata/properties" xmlns:ns2="2e4d13b4-b556-4c44-b0ed-6fbf9044152d" xmlns:ns3="e77a6ebb-24ec-4143-bae4-35f9ad3b37de" targetNamespace="http://schemas.microsoft.com/office/2006/metadata/properties" ma:root="true" ma:fieldsID="6839c68db186bb3b0af3b0ab5ecb6fe5" ns2:_="" ns3:_="">
    <xsd:import namespace="2e4d13b4-b556-4c44-b0ed-6fbf9044152d"/>
    <xsd:import namespace="e77a6ebb-24ec-4143-bae4-35f9ad3b37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d13b4-b556-4c44-b0ed-6fbf90441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a6ebb-24ec-4143-bae4-35f9ad3b37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6C264-9026-4795-87A1-145682582E63}">
  <ds:schemaRefs>
    <ds:schemaRef ds:uri="http://schemas.microsoft.com/sharepoint/v3/contenttype/forms"/>
  </ds:schemaRefs>
</ds:datastoreItem>
</file>

<file path=customXml/itemProps2.xml><?xml version="1.0" encoding="utf-8"?>
<ds:datastoreItem xmlns:ds="http://schemas.openxmlformats.org/officeDocument/2006/customXml" ds:itemID="{E7D053A5-6422-4285-A034-1DBE3D08E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d13b4-b556-4c44-b0ed-6fbf9044152d"/>
    <ds:schemaRef ds:uri="e77a6ebb-24ec-4143-bae4-35f9ad3b3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52E41-BE05-4B3D-B385-29972551F3F4}">
  <ds:schemaRefs>
    <ds:schemaRef ds:uri="http://schemas.openxmlformats.org/officeDocument/2006/bibliography"/>
  </ds:schemaRefs>
</ds:datastoreItem>
</file>

<file path=customXml/itemProps4.xml><?xml version="1.0" encoding="utf-8"?>
<ds:datastoreItem xmlns:ds="http://schemas.openxmlformats.org/officeDocument/2006/customXml" ds:itemID="{D71B84B3-31E4-4A3B-A46C-7D137DDED0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7a6ebb-24ec-4143-bae4-35f9ad3b37de"/>
    <ds:schemaRef ds:uri="http://purl.org/dc/terms/"/>
    <ds:schemaRef ds:uri="http://schemas.openxmlformats.org/package/2006/metadata/core-properties"/>
    <ds:schemaRef ds:uri="2e4d13b4-b556-4c44-b0ed-6fbf904415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1057</Words>
  <Characters>6396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syst33</dc:creator>
  <cp:lastModifiedBy>Dyson, Ingrid M.</cp:lastModifiedBy>
  <cp:revision>3</cp:revision>
  <cp:lastPrinted>2019-10-31T12:39:00Z</cp:lastPrinted>
  <dcterms:created xsi:type="dcterms:W3CDTF">2026-03-30T15:48:00Z</dcterms:created>
  <dcterms:modified xsi:type="dcterms:W3CDTF">2026-03-30T15:49:00Z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0x0101002C6E19B7ACA5D148A54B0CDAFF28E868</vt:lpwstr>
  </property>
</Properties>
</file>